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</w:p>
    <w:p/>
    <w:p/>
    <w:p/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湖北省公共资源交易和政府采购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bookmarkStart w:id="24" w:name="_GoBack"/>
      <w:bookmarkEnd w:id="24"/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一体化服务平台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统一市场主体库</w:t>
      </w:r>
    </w:p>
    <w:p>
      <w:pPr>
        <w:jc w:val="center"/>
        <w:rPr>
          <w:rFonts w:hint="default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操作手册</w:t>
      </w:r>
    </w:p>
    <w:p/>
    <w:p/>
    <w:p/>
    <w:p/>
    <w:p/>
    <w:p/>
    <w:p/>
    <w:p/>
    <w:p/>
    <w:p>
      <w:pPr>
        <w:jc w:val="left"/>
        <w:rPr>
          <w:rFonts w:ascii="黑体" w:hAnsi="黑体" w:eastAsia="黑体"/>
          <w:sz w:val="28"/>
        </w:rPr>
      </w:pPr>
    </w:p>
    <w:p>
      <w:pPr>
        <w:jc w:val="center"/>
        <w:rPr>
          <w:rFonts w:ascii="黑体" w:hAnsi="黑体" w:eastAsia="黑体"/>
          <w:sz w:val="28"/>
        </w:rPr>
      </w:pPr>
    </w:p>
    <w:p>
      <w:pPr>
        <w:jc w:val="center"/>
        <w:rPr>
          <w:rFonts w:hint="eastAsia" w:ascii="黑体" w:hAnsi="黑体" w:eastAsia="黑体"/>
          <w:sz w:val="28"/>
        </w:rPr>
      </w:pPr>
      <w:r>
        <w:rPr>
          <w:rFonts w:hint="eastAsia" w:ascii="黑体" w:hAnsi="黑体" w:eastAsia="黑体"/>
          <w:sz w:val="28"/>
          <w:lang w:val="en-US" w:eastAsia="zh-CN"/>
        </w:rPr>
        <w:t>大冶市</w:t>
      </w:r>
      <w:r>
        <w:rPr>
          <w:rFonts w:hint="eastAsia" w:ascii="黑体" w:hAnsi="黑体" w:eastAsia="黑体"/>
          <w:sz w:val="28"/>
        </w:rPr>
        <w:t>公共资源交易中心</w:t>
      </w:r>
    </w:p>
    <w:p>
      <w:pPr>
        <w:jc w:val="center"/>
        <w:rPr>
          <w:rFonts w:ascii="黑体" w:hAnsi="黑体" w:eastAsia="黑体"/>
          <w:sz w:val="36"/>
        </w:rPr>
      </w:pPr>
      <w:r>
        <w:rPr>
          <w:rFonts w:hint="eastAsia" w:ascii="黑体" w:hAnsi="黑体" w:eastAsia="黑体"/>
          <w:sz w:val="36"/>
        </w:rPr>
        <w:t>202</w:t>
      </w:r>
      <w:r>
        <w:rPr>
          <w:rFonts w:hint="eastAsia" w:ascii="黑体" w:hAnsi="黑体" w:eastAsia="黑体"/>
          <w:sz w:val="36"/>
          <w:lang w:val="en-US" w:eastAsia="zh-CN"/>
        </w:rPr>
        <w:t>5</w:t>
      </w:r>
      <w:r>
        <w:rPr>
          <w:rFonts w:hint="eastAsia" w:ascii="黑体" w:hAnsi="黑体" w:eastAsia="黑体"/>
          <w:sz w:val="36"/>
        </w:rPr>
        <w:t>年</w:t>
      </w:r>
      <w:r>
        <w:rPr>
          <w:rFonts w:hint="eastAsia" w:ascii="黑体" w:hAnsi="黑体" w:eastAsia="黑体"/>
          <w:sz w:val="36"/>
          <w:lang w:val="en-US" w:eastAsia="zh-CN"/>
        </w:rPr>
        <w:t>1</w:t>
      </w:r>
      <w:r>
        <w:rPr>
          <w:rFonts w:hint="eastAsia" w:ascii="黑体" w:hAnsi="黑体" w:eastAsia="黑体"/>
          <w:sz w:val="36"/>
        </w:rPr>
        <w:t>月</w:t>
      </w:r>
    </w:p>
    <w:p>
      <w:pPr>
        <w:widowControl/>
        <w:jc w:val="left"/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_Toc8776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val="en-US" w:eastAsia="zh-CN"/>
        </w:rPr>
        <w:t>平台登录地址</w:t>
      </w:r>
      <w:r>
        <w:tab/>
      </w:r>
      <w:r>
        <w:fldChar w:fldCharType="begin"/>
      </w:r>
      <w:r>
        <w:instrText xml:space="preserve"> PAGEREF _Toc8776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HYPERLINK \l _Toc899 </w:instrText>
      </w:r>
      <w: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操作流程</w:t>
      </w:r>
      <w:r>
        <w:tab/>
      </w:r>
      <w:r>
        <w:fldChar w:fldCharType="begin"/>
      </w:r>
      <w:r>
        <w:instrText xml:space="preserve"> PAGEREF _Toc899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_Toc12988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rPr>
          <w:rFonts w:hint="eastAsia"/>
          <w:lang w:val="en-US" w:eastAsia="zh-CN"/>
        </w:rPr>
        <w:t>平台注册</w:t>
      </w:r>
      <w:r>
        <w:tab/>
      </w:r>
      <w:r>
        <w:fldChar w:fldCharType="begin"/>
      </w:r>
      <w:r>
        <w:instrText xml:space="preserve"> PAGEREF _Toc12988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_Toc24902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rPr>
          <w:rFonts w:hint="eastAsia"/>
          <w:lang w:val="en-US" w:eastAsia="zh-CN"/>
        </w:rPr>
        <w:t>平台登录</w:t>
      </w:r>
      <w:r>
        <w:tab/>
      </w:r>
      <w:r>
        <w:fldChar w:fldCharType="begin"/>
      </w:r>
      <w:r>
        <w:instrText xml:space="preserve"> PAGEREF _Toc24902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_Toc16949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  <w:lang w:val="en-US" w:eastAsia="zh-CN"/>
        </w:rPr>
        <w:t>平台首页</w:t>
      </w:r>
      <w:r>
        <w:tab/>
      </w:r>
      <w:r>
        <w:fldChar w:fldCharType="begin"/>
      </w:r>
      <w:r>
        <w:instrText xml:space="preserve"> PAGEREF _Toc16949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_Toc13874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2.4、 </w:t>
      </w:r>
      <w:r>
        <w:rPr>
          <w:rFonts w:hint="eastAsia"/>
          <w:lang w:val="en-US" w:eastAsia="zh-CN"/>
        </w:rPr>
        <w:t>市场主体信息管理</w:t>
      </w:r>
      <w:r>
        <w:tab/>
      </w:r>
      <w:r>
        <w:fldChar w:fldCharType="begin"/>
      </w:r>
      <w:r>
        <w:instrText xml:space="preserve"> PAGEREF _Toc13874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_Toc16524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2.4.1、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_Toc16524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_Toc11904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2.4.2、 </w:t>
      </w:r>
      <w:r>
        <w:rPr>
          <w:rFonts w:hint="eastAsia"/>
          <w:lang w:val="en-US" w:eastAsia="zh-CN"/>
        </w:rPr>
        <w:t>企业资质</w:t>
      </w:r>
      <w:r>
        <w:tab/>
      </w:r>
      <w:r>
        <w:fldChar w:fldCharType="begin"/>
      </w:r>
      <w:r>
        <w:instrText xml:space="preserve"> PAGEREF _Toc11904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_Toc15820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2.4.3、 </w:t>
      </w:r>
      <w:r>
        <w:rPr>
          <w:rFonts w:hint="eastAsia"/>
          <w:lang w:val="en-US" w:eastAsia="zh-CN"/>
        </w:rPr>
        <w:t>企业认证体系</w:t>
      </w:r>
      <w:r>
        <w:tab/>
      </w:r>
      <w:r>
        <w:fldChar w:fldCharType="begin"/>
      </w:r>
      <w:r>
        <w:instrText xml:space="preserve"> PAGEREF _Toc15820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_Toc17375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2.4.4、 </w:t>
      </w:r>
      <w:r>
        <w:rPr>
          <w:rFonts w:hint="eastAsia"/>
          <w:lang w:val="en-US" w:eastAsia="zh-CN"/>
        </w:rPr>
        <w:t>企业业绩</w:t>
      </w:r>
      <w:r>
        <w:tab/>
      </w:r>
      <w:r>
        <w:fldChar w:fldCharType="begin"/>
      </w:r>
      <w:r>
        <w:instrText xml:space="preserve"> PAGEREF _Toc17375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_Toc6008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2.4.5、 </w:t>
      </w:r>
      <w:r>
        <w:rPr>
          <w:rFonts w:hint="eastAsia"/>
          <w:lang w:val="en-US" w:eastAsia="zh-CN"/>
        </w:rPr>
        <w:t>企业获奖</w:t>
      </w:r>
      <w:r>
        <w:tab/>
      </w:r>
      <w:r>
        <w:fldChar w:fldCharType="begin"/>
      </w:r>
      <w:r>
        <w:instrText xml:space="preserve"> PAGEREF _Toc6008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_Toc9766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2.4.6、 </w:t>
      </w:r>
      <w:r>
        <w:rPr>
          <w:rFonts w:hint="eastAsia"/>
          <w:lang w:val="en-US" w:eastAsia="zh-CN"/>
        </w:rPr>
        <w:t>企业财务</w:t>
      </w:r>
      <w:r>
        <w:tab/>
      </w:r>
      <w:r>
        <w:fldChar w:fldCharType="begin"/>
      </w:r>
      <w:r>
        <w:instrText xml:space="preserve"> PAGEREF _Toc9766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_Toc27868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2.4.7、 </w:t>
      </w:r>
      <w:r>
        <w:rPr>
          <w:rFonts w:hint="eastAsia"/>
          <w:lang w:val="en-US" w:eastAsia="zh-CN"/>
        </w:rPr>
        <w:t>企业流动资金</w:t>
      </w:r>
      <w:r>
        <w:tab/>
      </w:r>
      <w:r>
        <w:fldChar w:fldCharType="begin"/>
      </w:r>
      <w:r>
        <w:instrText xml:space="preserve"> PAGEREF _Toc27868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_Toc21221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2.4.8、 </w:t>
      </w:r>
      <w:r>
        <w:rPr>
          <w:rFonts w:hint="eastAsia"/>
          <w:lang w:val="en-US" w:eastAsia="zh-CN"/>
        </w:rPr>
        <w:t>执业人员</w:t>
      </w:r>
      <w:r>
        <w:tab/>
      </w:r>
      <w:r>
        <w:fldChar w:fldCharType="begin"/>
      </w:r>
      <w:r>
        <w:instrText xml:space="preserve"> PAGEREF _Toc21221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_Toc31483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2.4.9、 </w:t>
      </w:r>
      <w:r>
        <w:rPr>
          <w:rFonts w:hint="eastAsia"/>
          <w:lang w:val="en-US" w:eastAsia="zh-CN"/>
        </w:rPr>
        <w:t>执业人员证书</w:t>
      </w:r>
      <w:r>
        <w:tab/>
      </w:r>
      <w:r>
        <w:fldChar w:fldCharType="begin"/>
      </w:r>
      <w:r>
        <w:instrText xml:space="preserve"> PAGEREF _Toc31483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_Toc6679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2.4.10、 </w:t>
      </w:r>
      <w:r>
        <w:rPr>
          <w:rFonts w:hint="eastAsia"/>
          <w:lang w:val="en-US" w:eastAsia="zh-CN"/>
        </w:rPr>
        <w:t>执业人员业绩</w:t>
      </w:r>
      <w:r>
        <w:tab/>
      </w:r>
      <w:r>
        <w:fldChar w:fldCharType="begin"/>
      </w:r>
      <w:r>
        <w:instrText xml:space="preserve"> PAGEREF _Toc6679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_Toc17625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2.4.11、 </w:t>
      </w:r>
      <w:r>
        <w:rPr>
          <w:rFonts w:hint="eastAsia"/>
          <w:lang w:val="en-US" w:eastAsia="zh-CN"/>
        </w:rPr>
        <w:t>执业人员表彰</w:t>
      </w:r>
      <w:r>
        <w:tab/>
      </w:r>
      <w:r>
        <w:fldChar w:fldCharType="begin"/>
      </w:r>
      <w:r>
        <w:instrText xml:space="preserve"> PAGEREF _Toc17625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_Toc449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2.4.12、 </w:t>
      </w:r>
      <w:r>
        <w:rPr>
          <w:rFonts w:hint="eastAsia"/>
          <w:lang w:val="en-US" w:eastAsia="zh-CN"/>
        </w:rPr>
        <w:t>执业人员获奖</w:t>
      </w:r>
      <w:r>
        <w:tab/>
      </w:r>
      <w:r>
        <w:fldChar w:fldCharType="begin"/>
      </w:r>
      <w:r>
        <w:instrText xml:space="preserve"> PAGEREF _Toc449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_Toc21299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2.4.13、 </w:t>
      </w:r>
      <w:r>
        <w:rPr>
          <w:rFonts w:hint="eastAsia"/>
          <w:lang w:val="en-US" w:eastAsia="zh-CN"/>
        </w:rPr>
        <w:t>APP账号管理</w:t>
      </w:r>
      <w:r>
        <w:tab/>
      </w:r>
      <w:r>
        <w:fldChar w:fldCharType="begin"/>
      </w:r>
      <w:r>
        <w:instrText xml:space="preserve"> PAGEREF _Toc21299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_Toc18252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2.4.14、 </w:t>
      </w:r>
      <w:r>
        <w:rPr>
          <w:rFonts w:hint="eastAsia"/>
          <w:lang w:val="en-US" w:eastAsia="zh-CN"/>
        </w:rPr>
        <w:t>证书权限管理</w:t>
      </w:r>
      <w:r>
        <w:tab/>
      </w:r>
      <w:r>
        <w:fldChar w:fldCharType="begin"/>
      </w:r>
      <w:r>
        <w:instrText xml:space="preserve"> PAGEREF _Toc18252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_Toc28390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2.4.15、 </w:t>
      </w:r>
      <w:r>
        <w:rPr>
          <w:rFonts w:hint="eastAsia"/>
          <w:lang w:val="en-US" w:eastAsia="zh-CN"/>
        </w:rPr>
        <w:t>变更历史</w:t>
      </w:r>
      <w:r>
        <w:tab/>
      </w:r>
      <w:r>
        <w:fldChar w:fldCharType="begin"/>
      </w:r>
      <w:r>
        <w:instrText xml:space="preserve"> PAGEREF _Toc28390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_Toc29906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2.5、 </w:t>
      </w:r>
      <w:r>
        <w:rPr>
          <w:rFonts w:hint="eastAsia"/>
          <w:lang w:val="en-US" w:eastAsia="zh-CN"/>
        </w:rPr>
        <w:t>登录交易系统</w:t>
      </w:r>
      <w:r>
        <w:tab/>
      </w:r>
      <w:r>
        <w:fldChar w:fldCharType="begin"/>
      </w:r>
      <w:r>
        <w:instrText xml:space="preserve"> PAGEREF _Toc29906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Style w:val="2"/>
        <w:pageBreakBefore/>
        <w:widowControl/>
        <w:spacing w:line="240" w:lineRule="auto"/>
        <w:ind w:left="0" w:firstLine="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843" w:header="624" w:footer="567" w:gutter="0"/>
          <w:cols w:space="720" w:num="1"/>
          <w:docGrid w:type="lines" w:linePitch="312" w:charSpace="0"/>
        </w:sectPr>
      </w:pPr>
      <w:bookmarkStart w:id="0" w:name="_Toc10900"/>
    </w:p>
    <w:bookmarkEnd w:id="0"/>
    <w:p>
      <w:pPr>
        <w:pStyle w:val="2"/>
        <w:pageBreakBefore/>
        <w:widowControl/>
        <w:spacing w:line="240" w:lineRule="auto"/>
        <w:ind w:left="0" w:firstLine="0"/>
      </w:pPr>
      <w:bookmarkStart w:id="1" w:name="_Toc8776"/>
      <w:r>
        <w:rPr>
          <w:rFonts w:hint="eastAsia"/>
          <w:lang w:val="en-US" w:eastAsia="zh-CN"/>
        </w:rPr>
        <w:t>平台登录地址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统一市场主体库登录地址：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"https://www.hbggzy.cn/tspbidder"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4"/>
          <w:rFonts w:hint="eastAsia" w:ascii="宋体" w:hAnsi="宋体" w:eastAsia="宋体" w:cs="宋体"/>
          <w:sz w:val="24"/>
          <w:szCs w:val="24"/>
          <w:lang w:val="en-US" w:eastAsia="zh-CN"/>
        </w:rPr>
        <w:t>https://www.hbggzy.cn/tspbidder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统一市场主体库页面（如下图）：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8550"/>
            <wp:effectExtent l="0" t="0" r="635" b="6350"/>
            <wp:docPr id="4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899"/>
      <w:bookmarkStart w:id="3" w:name="_Toc15440"/>
      <w:r>
        <w:rPr>
          <w:rFonts w:hint="eastAsia"/>
          <w:lang w:val="en-US" w:eastAsia="zh-CN"/>
        </w:rPr>
        <w:t>操作流程</w:t>
      </w:r>
      <w:bookmarkEnd w:id="2"/>
    </w:p>
    <w:bookmarkEnd w:id="3"/>
    <w:p>
      <w:pPr>
        <w:pStyle w:val="3"/>
      </w:pPr>
      <w:bookmarkStart w:id="4" w:name="_Toc12988"/>
      <w:r>
        <w:rPr>
          <w:rFonts w:hint="eastAsia"/>
          <w:lang w:val="en-US" w:eastAsia="zh-CN"/>
        </w:rPr>
        <w:t>平台注册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首次使用的用户需要进行用户注册，点击首页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按钮下方的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按钮，弹出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湖北省公共资源交易和政府采购一体化服务平台</w:t>
      </w:r>
      <w:r>
        <w:rPr>
          <w:rFonts w:ascii="宋体" w:hAnsi="宋体" w:eastAsia="宋体" w:cs="宋体"/>
          <w:sz w:val="24"/>
          <w:szCs w:val="24"/>
        </w:rPr>
        <w:t>网上注册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页面，浏览《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诚信承诺书</w:t>
      </w:r>
      <w:r>
        <w:rPr>
          <w:rFonts w:ascii="宋体" w:hAnsi="宋体" w:eastAsia="宋体" w:cs="宋体"/>
          <w:sz w:val="24"/>
          <w:szCs w:val="24"/>
        </w:rPr>
        <w:t>》，点击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我已阅读并同意该协议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按钮，进入主体注册页面，按照提示内容输入本单位真实、有效的内容进行注册，具体内容如下图所示，填写完成后点击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  <w:r>
        <w:rPr>
          <w:rFonts w:ascii="宋体" w:hAnsi="宋体" w:eastAsia="宋体" w:cs="宋体"/>
          <w:sz w:val="24"/>
          <w:szCs w:val="24"/>
        </w:rPr>
        <w:t>完成注册。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90140"/>
            <wp:effectExtent l="0" t="0" r="635" b="1016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73630"/>
            <wp:effectExtent l="0" t="0" r="635" b="1270"/>
            <wp:docPr id="5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登录名即单位名称全称；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首次注册需要登录系统完善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基本</w:t>
      </w:r>
      <w:r>
        <w:rPr>
          <w:rFonts w:ascii="宋体" w:hAnsi="宋体" w:eastAsia="宋体" w:cs="宋体"/>
          <w:color w:val="FF0000"/>
          <w:sz w:val="24"/>
          <w:szCs w:val="24"/>
        </w:rPr>
        <w:t>信息，保存并提交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信息审核通过后</w:t>
      </w:r>
      <w:r>
        <w:rPr>
          <w:rFonts w:ascii="宋体" w:hAnsi="宋体" w:eastAsia="宋体" w:cs="宋体"/>
          <w:color w:val="FF0000"/>
          <w:sz w:val="24"/>
          <w:szCs w:val="24"/>
        </w:rPr>
        <w:t>重新登录方可开展业务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信息无需人工审核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）</w:t>
      </w:r>
    </w:p>
    <w:p>
      <w:pPr>
        <w:pStyle w:val="3"/>
      </w:pPr>
      <w:bookmarkStart w:id="5" w:name="_Toc24902"/>
      <w:r>
        <w:rPr>
          <w:rFonts w:hint="eastAsia"/>
          <w:lang w:val="en-US" w:eastAsia="zh-CN"/>
        </w:rPr>
        <w:t>平台登录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市场主体可通过标证通扫码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、电子营业执照扫码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、CA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81885"/>
            <wp:effectExtent l="0" t="0" r="635" b="5715"/>
            <wp:docPr id="85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6949"/>
      <w:r>
        <w:rPr>
          <w:rFonts w:hint="eastAsia"/>
          <w:lang w:val="en-US" w:eastAsia="zh-CN"/>
        </w:rPr>
        <w:t>平台首页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系统首页包括【平台应用】、【通知公告】、【知识库】、【今日开标】、【备忘录】、【消息提醒】、【个人信息维护】和【密码修改】模块。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46065" cy="24809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【平台应用】模块：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包括【市场主体信息管理】、【登录交易系统】菜单。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【通知公告】模块：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可通过此模块查看平台通知公告相关信息。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【知识库】模块：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可通过此模块查看平台知识库相关信息。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【今日开标】模块：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可通过此模块查看今日开标的项目信息。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【备忘录】模块：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在此模块可新增备忘录信息。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【消息提醒】模块：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点击此按钮，可查看所有待办消息。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87600"/>
            <wp:effectExtent l="0" t="0" r="635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【个人信息维护】模块：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可通过此菜单进行个人信息的维护。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【密码修改】模块：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可通过此菜单进行密码修改。修改成功后再使用新密码进行平台登录。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01900"/>
            <wp:effectExtent l="0" t="0" r="63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3874"/>
      <w:r>
        <w:rPr>
          <w:rFonts w:hint="eastAsia"/>
          <w:lang w:val="en-US" w:eastAsia="zh-CN"/>
        </w:rPr>
        <w:t>市场主体信息管理</w:t>
      </w:r>
      <w:bookmarkEnd w:id="7"/>
    </w:p>
    <w:p>
      <w:pPr>
        <w:pStyle w:val="4"/>
        <w:rPr>
          <w:rFonts w:hint="eastAsia"/>
          <w:lang w:val="en-US" w:eastAsia="zh-CN"/>
        </w:rPr>
      </w:pPr>
      <w:bookmarkStart w:id="8" w:name="_Toc16524"/>
      <w:r>
        <w:rPr>
          <w:rFonts w:hint="eastAsia"/>
          <w:lang w:val="en-US" w:eastAsia="zh-CN"/>
        </w:rPr>
        <w:t>基本信息</w:t>
      </w:r>
      <w:bookmarkEnd w:id="8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企业法人营业执照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点击【修改信息】按钮，填写“企业法人营业执照”相关信息，并上传“营业执照”等电子件，填写完成后，点击【修改保存】-【提交信息】按钮即可。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9525" t="9525" r="16510" b="15240"/>
            <wp:docPr id="5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基本户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点击【修改信息】按钮，填写“基本户”相关信息，并上传“开户许可证”电子件，填写完成后，点击【修改保存】-【提交信息】按钮即可。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5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安全生产许可证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点击【修改信息】按钮，填写“安全生产许可证”相关信息，并上传“安全生产许可证”电子件，填写完成后，点击【修改保存】-【提交信息】按钮即可。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相关附件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上传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其他相关</w:t>
      </w:r>
      <w:r>
        <w:rPr>
          <w:rFonts w:hint="eastAsia" w:ascii="宋体" w:hAnsi="宋体" w:eastAsia="宋体" w:cs="宋体"/>
          <w:sz w:val="24"/>
          <w:szCs w:val="24"/>
        </w:rPr>
        <w:t>电子件，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宋体"/>
          <w:sz w:val="24"/>
          <w:szCs w:val="24"/>
        </w:rPr>
        <w:t>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9" w:name="_Toc11904"/>
      <w:r>
        <w:rPr>
          <w:rFonts w:hint="eastAsia"/>
          <w:lang w:val="en-US" w:eastAsia="zh-CN"/>
        </w:rPr>
        <w:t>企业资质</w:t>
      </w:r>
      <w:bookmarkEnd w:id="9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新增企业资质</w:t>
      </w:r>
      <w:r>
        <w:rPr>
          <w:rFonts w:hint="eastAsia" w:ascii="宋体" w:hAnsi="宋体" w:eastAsia="宋体" w:cs="宋体"/>
          <w:sz w:val="24"/>
          <w:szCs w:val="24"/>
        </w:rPr>
        <w:t>】按钮，填写“企业资质”相关信息，并上传“企业资质证书”电子件，填写完成后，点击【修改保存】-【提交信息】按钮即可。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7120"/>
            <wp:effectExtent l="0" t="0" r="635" b="508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0" w:name="_Toc15820"/>
      <w:r>
        <w:rPr>
          <w:rFonts w:hint="eastAsia"/>
          <w:lang w:val="en-US" w:eastAsia="zh-CN"/>
        </w:rPr>
        <w:t>企业认证体系</w:t>
      </w:r>
      <w:bookmarkEnd w:id="1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新增企业认证体系</w:t>
      </w:r>
      <w:r>
        <w:rPr>
          <w:rFonts w:hint="eastAsia" w:ascii="宋体" w:hAnsi="宋体" w:eastAsia="宋体" w:cs="宋体"/>
          <w:sz w:val="24"/>
          <w:szCs w:val="24"/>
        </w:rPr>
        <w:t>】按钮，填写“企业认证体系”相关信息，并上传“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企业其他证书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5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4605"/>
            <wp:effectExtent l="0" t="0" r="635" b="10795"/>
            <wp:docPr id="5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1" w:name="_Toc17375"/>
      <w:r>
        <w:rPr>
          <w:rFonts w:hint="eastAsia"/>
          <w:lang w:val="en-US" w:eastAsia="zh-CN"/>
        </w:rPr>
        <w:t>企业业绩</w:t>
      </w:r>
      <w:bookmarkEnd w:id="11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新增企业业绩</w:t>
      </w:r>
      <w:r>
        <w:rPr>
          <w:rFonts w:hint="eastAsia" w:ascii="宋体" w:hAnsi="宋体" w:eastAsia="宋体" w:cs="宋体"/>
          <w:sz w:val="24"/>
          <w:szCs w:val="24"/>
        </w:rPr>
        <w:t>】按钮，填写“企业业绩”相关信息，并上传“投标所需的业绩证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6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2" w:name="_Toc6008"/>
      <w:r>
        <w:rPr>
          <w:rFonts w:hint="eastAsia"/>
          <w:lang w:val="en-US" w:eastAsia="zh-CN"/>
        </w:rPr>
        <w:t>企业获奖</w:t>
      </w:r>
      <w:bookmarkEnd w:id="12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新增奖项</w:t>
      </w:r>
      <w:r>
        <w:rPr>
          <w:rFonts w:hint="eastAsia" w:ascii="宋体" w:hAnsi="宋体" w:eastAsia="宋体" w:cs="宋体"/>
          <w:sz w:val="24"/>
          <w:szCs w:val="24"/>
        </w:rPr>
        <w:t>】按钮，填写“企业获奖”相关信息，并上传“投标所需的获奖证明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6830"/>
            <wp:effectExtent l="0" t="0" r="635" b="1270"/>
            <wp:docPr id="6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3" w:name="_Toc9766"/>
      <w:r>
        <w:rPr>
          <w:rFonts w:hint="eastAsia"/>
          <w:lang w:val="en-US" w:eastAsia="zh-CN"/>
        </w:rPr>
        <w:t>企业财务</w:t>
      </w:r>
      <w:bookmarkEnd w:id="13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新增财务</w:t>
      </w:r>
      <w:r>
        <w:rPr>
          <w:rFonts w:hint="eastAsia" w:ascii="宋体" w:hAnsi="宋体" w:eastAsia="宋体" w:cs="宋体"/>
          <w:sz w:val="24"/>
          <w:szCs w:val="24"/>
        </w:rPr>
        <w:t>】按钮，填写“企业财务”相关信息，并上传“财务会计报表”电子件，填写完成后，点击【修改保存】-【提交信息】按钮即可。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15235"/>
            <wp:effectExtent l="0" t="0" r="635" b="12065"/>
            <wp:docPr id="6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8575"/>
            <wp:effectExtent l="0" t="0" r="635" b="9525"/>
            <wp:docPr id="6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4" w:name="_Toc27868"/>
      <w:r>
        <w:rPr>
          <w:rFonts w:hint="eastAsia"/>
          <w:lang w:val="en-US" w:eastAsia="zh-CN"/>
        </w:rPr>
        <w:t>企业流动资金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点击【修改信息】按钮，填写“企业流动资金”相关信息，并上传“投标所需资金来源证明文件”电子件，填写完成后，点击【修改保存】-【提交信息】按钮即可。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3175"/>
            <wp:effectExtent l="0" t="0" r="635" b="9525"/>
            <wp:docPr id="6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5" w:name="_Toc21221"/>
      <w:r>
        <w:rPr>
          <w:rFonts w:hint="eastAsia"/>
          <w:lang w:val="en-US" w:eastAsia="zh-CN"/>
        </w:rPr>
        <w:t>执业人员</w:t>
      </w:r>
      <w:bookmarkEnd w:id="15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</w:t>
      </w:r>
      <w:r>
        <w:rPr>
          <w:rFonts w:hint="eastAsia" w:ascii="宋体" w:hAnsi="宋体" w:eastAsia="宋体" w:cs="宋体"/>
          <w:sz w:val="24"/>
          <w:szCs w:val="24"/>
        </w:rPr>
        <w:t>】按钮，填写“执业人员”相关信息，并上传“个人身份证、学历证明、养老保险证明、劳动合同、职称证”等电子件，填写完成后，点击【修改保存】-【提交信息】按钮即可。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6" w:name="_Toc31483"/>
      <w:r>
        <w:rPr>
          <w:rFonts w:hint="eastAsia"/>
          <w:lang w:val="en-US" w:eastAsia="zh-CN"/>
        </w:rPr>
        <w:t>执业人员证书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新增执业人员证书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选择需要新增证书的执业人员，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填写“执业人员证书”相关信息，并上传“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职业</w:t>
      </w:r>
      <w:r>
        <w:rPr>
          <w:rFonts w:hint="eastAsia" w:ascii="宋体" w:hAnsi="宋体" w:eastAsia="宋体" w:cs="宋体"/>
          <w:sz w:val="24"/>
          <w:szCs w:val="24"/>
        </w:rPr>
        <w:t>资格”电子件，填写完成后，点击【修改保存】-【提交信息】按钮即可。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（1）需先在【执业人员】菜单中新增执业人员，再在【执业人员证书】菜单中填写该执业人员相关证书信息。</w:t>
      </w:r>
    </w:p>
    <w:p>
      <w:pPr>
        <w:pStyle w:val="4"/>
        <w:rPr>
          <w:rFonts w:hint="eastAsia"/>
          <w:lang w:val="en-US" w:eastAsia="zh-CN"/>
        </w:rPr>
      </w:pPr>
      <w:bookmarkStart w:id="17" w:name="_Toc6679"/>
      <w:r>
        <w:rPr>
          <w:rFonts w:hint="eastAsia"/>
          <w:lang w:val="en-US" w:eastAsia="zh-CN"/>
        </w:rPr>
        <w:t>执业人员业绩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新增执业人员业绩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选择需要新增业绩的执业人员，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填写“执业人员业绩”相关信息，并上传“投标所需业绩证明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1405"/>
            <wp:effectExtent l="0" t="0" r="635" b="10795"/>
            <wp:docPr id="7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（1）需先在【执业人员】菜单中新增执业人员，再在【执业人员业绩】菜单中填写该执业人员相关业绩信息。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8" w:name="_Toc17625"/>
      <w:r>
        <w:rPr>
          <w:rFonts w:hint="eastAsia"/>
          <w:lang w:val="en-US" w:eastAsia="zh-CN"/>
        </w:rPr>
        <w:t>执业人员表彰</w:t>
      </w:r>
      <w:bookmarkEnd w:id="18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新增执业人员表彰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选择需要新增表彰的执业人员，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填写“执业人员表彰”相关信息，并上传“投标所需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的表彰</w:t>
      </w:r>
      <w:r>
        <w:rPr>
          <w:rFonts w:hint="eastAsia" w:ascii="宋体" w:hAnsi="宋体" w:eastAsia="宋体" w:cs="宋体"/>
          <w:sz w:val="24"/>
          <w:szCs w:val="24"/>
        </w:rPr>
        <w:t>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7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0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（1）需先在【执业人员】菜单中新增执业人员，再在【执业人员表彰】菜单中填写该执业人员相关表彰信息。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9" w:name="_Toc449"/>
      <w:r>
        <w:rPr>
          <w:rFonts w:hint="eastAsia"/>
          <w:lang w:val="en-US" w:eastAsia="zh-CN"/>
        </w:rPr>
        <w:t>执业人员获奖</w:t>
      </w:r>
      <w:bookmarkEnd w:id="19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新增执业人员获奖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选择需要新增获奖的执业人员，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填写“执业人员获奖”相关信息，并上传“投标所需获奖证明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0635"/>
            <wp:effectExtent l="0" t="0" r="635" b="12065"/>
            <wp:docPr id="8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4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（1）需先在【执业人员】菜单中新增执业人员，再在【执业人员获奖】菜单中填写该执业人员相关获奖信息。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20" w:name="_Toc21299"/>
      <w:r>
        <w:rPr>
          <w:rFonts w:hint="eastAsia"/>
          <w:lang w:val="en-US" w:eastAsia="zh-CN"/>
        </w:rPr>
        <w:t>APP账号管理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点击【新增APP账号】按钮，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使用者姓名、登录账号/手机号、账号状态、是否允许查看所有项目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</w:rPr>
        <w:t>，填写完成后，点击【修改保存】按钮即可。再使用新增的APP账号进行一体化平台APP的登录。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7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1" w:name="_Toc18252"/>
      <w:r>
        <w:rPr>
          <w:rFonts w:hint="eastAsia"/>
          <w:lang w:val="en-US" w:eastAsia="zh-CN"/>
        </w:rPr>
        <w:t>证书权限管理</w:t>
      </w:r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市场主体在平台注册后，绑定证书，并使用证书登录，该证书绑定信息显示在此菜单，可在此菜单进行查看和权限管理。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7915"/>
            <wp:effectExtent l="0" t="0" r="635" b="6985"/>
            <wp:docPr id="6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3945"/>
            <wp:effectExtent l="0" t="0" r="635" b="8255"/>
            <wp:docPr id="6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2" w:name="_Toc28390"/>
      <w:r>
        <w:rPr>
          <w:rFonts w:hint="eastAsia"/>
          <w:lang w:val="en-US" w:eastAsia="zh-CN"/>
        </w:rPr>
        <w:t>变更历史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点击【变更历史】菜单，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</w:rPr>
        <w:t>查看本单位的相关变更信息。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45690"/>
            <wp:effectExtent l="0" t="0" r="635" b="3810"/>
            <wp:docPr id="72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29906"/>
      <w:r>
        <w:rPr>
          <w:rFonts w:hint="eastAsia"/>
          <w:lang w:val="en-US" w:eastAsia="zh-CN"/>
        </w:rPr>
        <w:t>登录交易系统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点击【登录交易系统】菜单，可选择需登录的交易平台进行平台登录。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11" w:type="first"/>
      <w:footerReference r:id="rId14" w:type="first"/>
      <w:headerReference r:id="rId9" w:type="default"/>
      <w:footerReference r:id="rId12" w:type="default"/>
      <w:headerReference r:id="rId10" w:type="even"/>
      <w:footerReference r:id="rId13" w:type="even"/>
      <w:pgSz w:w="11906" w:h="16838"/>
      <w:pgMar w:top="1440" w:right="1797" w:bottom="1440" w:left="1843" w:header="624" w:footer="56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2" name="文本框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Z9PEuAgAAWQ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I2fTx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  <w:tabs>
        <w:tab w:val="left" w:pos="1590"/>
      </w:tabs>
      <w:jc w:val="left"/>
    </w:pP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5008E"/>
    <w:multiLevelType w:val="singleLevel"/>
    <w:tmpl w:val="17C5008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7B7B9FA"/>
    <w:multiLevelType w:val="singleLevel"/>
    <w:tmpl w:val="37B7B9FA"/>
    <w:lvl w:ilvl="0" w:tentative="0">
      <w:start w:val="1"/>
      <w:numFmt w:val="decimal"/>
      <w:pStyle w:val="1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131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19" w:hanging="106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702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693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F17792"/>
    <w:rsid w:val="000542D1"/>
    <w:rsid w:val="00186BF0"/>
    <w:rsid w:val="001F7A2D"/>
    <w:rsid w:val="0039012D"/>
    <w:rsid w:val="003D6656"/>
    <w:rsid w:val="004E22B0"/>
    <w:rsid w:val="00507860"/>
    <w:rsid w:val="00777A60"/>
    <w:rsid w:val="008467F6"/>
    <w:rsid w:val="00F17792"/>
    <w:rsid w:val="00FE4C4C"/>
    <w:rsid w:val="00FF40AC"/>
    <w:rsid w:val="010F7FF3"/>
    <w:rsid w:val="011253ED"/>
    <w:rsid w:val="012375FA"/>
    <w:rsid w:val="01253372"/>
    <w:rsid w:val="017E6F26"/>
    <w:rsid w:val="01D9415D"/>
    <w:rsid w:val="020E2058"/>
    <w:rsid w:val="021653B1"/>
    <w:rsid w:val="022950E4"/>
    <w:rsid w:val="024F6BBA"/>
    <w:rsid w:val="026954E1"/>
    <w:rsid w:val="027C5214"/>
    <w:rsid w:val="0281282A"/>
    <w:rsid w:val="035A410F"/>
    <w:rsid w:val="03BC7892"/>
    <w:rsid w:val="03D93B31"/>
    <w:rsid w:val="03E34941"/>
    <w:rsid w:val="03ED53B6"/>
    <w:rsid w:val="03F92894"/>
    <w:rsid w:val="03FD526E"/>
    <w:rsid w:val="040C25C7"/>
    <w:rsid w:val="0410030A"/>
    <w:rsid w:val="04284AA8"/>
    <w:rsid w:val="04390EE3"/>
    <w:rsid w:val="04406715"/>
    <w:rsid w:val="0446138B"/>
    <w:rsid w:val="04497378"/>
    <w:rsid w:val="046C48D8"/>
    <w:rsid w:val="047C774D"/>
    <w:rsid w:val="047D5273"/>
    <w:rsid w:val="05094D59"/>
    <w:rsid w:val="053C0C8A"/>
    <w:rsid w:val="054343E0"/>
    <w:rsid w:val="0571302A"/>
    <w:rsid w:val="05CF3313"/>
    <w:rsid w:val="05E732EC"/>
    <w:rsid w:val="05F94DCD"/>
    <w:rsid w:val="06AE5BB8"/>
    <w:rsid w:val="06C70A28"/>
    <w:rsid w:val="06D3561E"/>
    <w:rsid w:val="06F04422"/>
    <w:rsid w:val="06FF01C2"/>
    <w:rsid w:val="070457D8"/>
    <w:rsid w:val="07886409"/>
    <w:rsid w:val="0797489E"/>
    <w:rsid w:val="082779D0"/>
    <w:rsid w:val="085E716A"/>
    <w:rsid w:val="08A059D4"/>
    <w:rsid w:val="08A2799E"/>
    <w:rsid w:val="08AA23AF"/>
    <w:rsid w:val="08FA50E4"/>
    <w:rsid w:val="091A7535"/>
    <w:rsid w:val="094576C5"/>
    <w:rsid w:val="098A5E26"/>
    <w:rsid w:val="09B22E23"/>
    <w:rsid w:val="09BC683E"/>
    <w:rsid w:val="09BE6112"/>
    <w:rsid w:val="09CF6571"/>
    <w:rsid w:val="0A026946"/>
    <w:rsid w:val="0A4E4CEA"/>
    <w:rsid w:val="0ABD461B"/>
    <w:rsid w:val="0AD81455"/>
    <w:rsid w:val="0AEC3153"/>
    <w:rsid w:val="0B1545E8"/>
    <w:rsid w:val="0BCD7BCD"/>
    <w:rsid w:val="0BD95409"/>
    <w:rsid w:val="0C1C7A68"/>
    <w:rsid w:val="0C8E2713"/>
    <w:rsid w:val="0CBD29D9"/>
    <w:rsid w:val="0CC003F3"/>
    <w:rsid w:val="0D181FDD"/>
    <w:rsid w:val="0D3F57BC"/>
    <w:rsid w:val="0D692839"/>
    <w:rsid w:val="0D766D04"/>
    <w:rsid w:val="0D805053"/>
    <w:rsid w:val="0D8853B5"/>
    <w:rsid w:val="0D9378B6"/>
    <w:rsid w:val="0E034A3B"/>
    <w:rsid w:val="0E273A04"/>
    <w:rsid w:val="0E39045D"/>
    <w:rsid w:val="0E9438E5"/>
    <w:rsid w:val="0E9C7F82"/>
    <w:rsid w:val="0EAD2BF9"/>
    <w:rsid w:val="0F8507F1"/>
    <w:rsid w:val="0FB75ADD"/>
    <w:rsid w:val="0FD40C37"/>
    <w:rsid w:val="10581FBC"/>
    <w:rsid w:val="109420AA"/>
    <w:rsid w:val="10B169D0"/>
    <w:rsid w:val="10BA2B7E"/>
    <w:rsid w:val="10CD1330"/>
    <w:rsid w:val="10E52962"/>
    <w:rsid w:val="11360C84"/>
    <w:rsid w:val="11641C95"/>
    <w:rsid w:val="11FB03B8"/>
    <w:rsid w:val="12103BCB"/>
    <w:rsid w:val="127F48AC"/>
    <w:rsid w:val="129A5602"/>
    <w:rsid w:val="12AA1814"/>
    <w:rsid w:val="12B57803"/>
    <w:rsid w:val="12D6271E"/>
    <w:rsid w:val="12F11306"/>
    <w:rsid w:val="13217712"/>
    <w:rsid w:val="134753CA"/>
    <w:rsid w:val="13A520F1"/>
    <w:rsid w:val="13BA01BF"/>
    <w:rsid w:val="13EC7D20"/>
    <w:rsid w:val="13F15336"/>
    <w:rsid w:val="145F6743"/>
    <w:rsid w:val="14684678"/>
    <w:rsid w:val="146F7B6A"/>
    <w:rsid w:val="149208C7"/>
    <w:rsid w:val="15205ED3"/>
    <w:rsid w:val="154A11A2"/>
    <w:rsid w:val="154A2A83"/>
    <w:rsid w:val="163D4862"/>
    <w:rsid w:val="167A1960"/>
    <w:rsid w:val="167D1103"/>
    <w:rsid w:val="16BC793D"/>
    <w:rsid w:val="16D231FD"/>
    <w:rsid w:val="170D06D9"/>
    <w:rsid w:val="17127A9D"/>
    <w:rsid w:val="172A4DE7"/>
    <w:rsid w:val="175400B6"/>
    <w:rsid w:val="17AF1790"/>
    <w:rsid w:val="17C76AD9"/>
    <w:rsid w:val="17CE0E41"/>
    <w:rsid w:val="17CF1E32"/>
    <w:rsid w:val="17F90C5D"/>
    <w:rsid w:val="1811244B"/>
    <w:rsid w:val="18147845"/>
    <w:rsid w:val="182A7068"/>
    <w:rsid w:val="18335F1D"/>
    <w:rsid w:val="183B1275"/>
    <w:rsid w:val="185F31B6"/>
    <w:rsid w:val="18DC0363"/>
    <w:rsid w:val="18F71640"/>
    <w:rsid w:val="191B4526"/>
    <w:rsid w:val="192C2EEE"/>
    <w:rsid w:val="192F0DDA"/>
    <w:rsid w:val="196F567B"/>
    <w:rsid w:val="19CA465F"/>
    <w:rsid w:val="19CD1B5D"/>
    <w:rsid w:val="1A240213"/>
    <w:rsid w:val="1A5B175B"/>
    <w:rsid w:val="1A6A7BF0"/>
    <w:rsid w:val="1A6D3318"/>
    <w:rsid w:val="1AA650CC"/>
    <w:rsid w:val="1AA94BBC"/>
    <w:rsid w:val="1AAC0209"/>
    <w:rsid w:val="1AED4AA9"/>
    <w:rsid w:val="1B3319E3"/>
    <w:rsid w:val="1B3F1135"/>
    <w:rsid w:val="1B6F3710"/>
    <w:rsid w:val="1BE0460E"/>
    <w:rsid w:val="1C1B5646"/>
    <w:rsid w:val="1C2564C4"/>
    <w:rsid w:val="1C463555"/>
    <w:rsid w:val="1C6E5776"/>
    <w:rsid w:val="1C9B4AA6"/>
    <w:rsid w:val="1CC6131B"/>
    <w:rsid w:val="1D6A43DB"/>
    <w:rsid w:val="1D8B67FB"/>
    <w:rsid w:val="1DAF24EA"/>
    <w:rsid w:val="1DC154CD"/>
    <w:rsid w:val="1E360515"/>
    <w:rsid w:val="1E3E73CA"/>
    <w:rsid w:val="1E990AA4"/>
    <w:rsid w:val="1EA2204E"/>
    <w:rsid w:val="1ED80E76"/>
    <w:rsid w:val="1EF31336"/>
    <w:rsid w:val="1F282554"/>
    <w:rsid w:val="1F505606"/>
    <w:rsid w:val="1F6A3715"/>
    <w:rsid w:val="1F9A0F77"/>
    <w:rsid w:val="1FE76146"/>
    <w:rsid w:val="1FEA15B7"/>
    <w:rsid w:val="1FF93EF0"/>
    <w:rsid w:val="201900EE"/>
    <w:rsid w:val="20B96249"/>
    <w:rsid w:val="20D917FF"/>
    <w:rsid w:val="210466A8"/>
    <w:rsid w:val="21DC13D3"/>
    <w:rsid w:val="21ED1832"/>
    <w:rsid w:val="21F42BC1"/>
    <w:rsid w:val="222A4802"/>
    <w:rsid w:val="2254540E"/>
    <w:rsid w:val="22552F34"/>
    <w:rsid w:val="225D0766"/>
    <w:rsid w:val="227C6712"/>
    <w:rsid w:val="229B128E"/>
    <w:rsid w:val="229E2B2D"/>
    <w:rsid w:val="231B417D"/>
    <w:rsid w:val="233F60BE"/>
    <w:rsid w:val="23825FAA"/>
    <w:rsid w:val="23865A00"/>
    <w:rsid w:val="23F073B8"/>
    <w:rsid w:val="23F2473C"/>
    <w:rsid w:val="24DD793C"/>
    <w:rsid w:val="24E54A43"/>
    <w:rsid w:val="24E86AE7"/>
    <w:rsid w:val="25145328"/>
    <w:rsid w:val="252C2672"/>
    <w:rsid w:val="25891872"/>
    <w:rsid w:val="258C4EBE"/>
    <w:rsid w:val="25A1384C"/>
    <w:rsid w:val="25A477D9"/>
    <w:rsid w:val="268A7650"/>
    <w:rsid w:val="268B33C8"/>
    <w:rsid w:val="26B648E9"/>
    <w:rsid w:val="26C31EAD"/>
    <w:rsid w:val="26FB22FC"/>
    <w:rsid w:val="27070CA1"/>
    <w:rsid w:val="27343A60"/>
    <w:rsid w:val="274E4B21"/>
    <w:rsid w:val="27B70919"/>
    <w:rsid w:val="27C70430"/>
    <w:rsid w:val="27EB24A8"/>
    <w:rsid w:val="28033B5E"/>
    <w:rsid w:val="285A74F6"/>
    <w:rsid w:val="287B7B98"/>
    <w:rsid w:val="289C18BC"/>
    <w:rsid w:val="28AB1AFF"/>
    <w:rsid w:val="28B5472C"/>
    <w:rsid w:val="28CF44CD"/>
    <w:rsid w:val="28E53263"/>
    <w:rsid w:val="28F811E9"/>
    <w:rsid w:val="28FC6193"/>
    <w:rsid w:val="29303113"/>
    <w:rsid w:val="29A5570A"/>
    <w:rsid w:val="29D05CC2"/>
    <w:rsid w:val="29D67050"/>
    <w:rsid w:val="2A000BF9"/>
    <w:rsid w:val="2A1F09F7"/>
    <w:rsid w:val="2A293624"/>
    <w:rsid w:val="2A377AEF"/>
    <w:rsid w:val="2A81612B"/>
    <w:rsid w:val="2A8940C2"/>
    <w:rsid w:val="2AAA6513"/>
    <w:rsid w:val="2ABC7FF4"/>
    <w:rsid w:val="2AE15CAC"/>
    <w:rsid w:val="2B1E2A5D"/>
    <w:rsid w:val="2B2B5FCB"/>
    <w:rsid w:val="2B756E42"/>
    <w:rsid w:val="2B94641F"/>
    <w:rsid w:val="2B960845"/>
    <w:rsid w:val="2BAF20E2"/>
    <w:rsid w:val="2BC90C1A"/>
    <w:rsid w:val="2C0C6D59"/>
    <w:rsid w:val="2C0F3BA6"/>
    <w:rsid w:val="2C2220D9"/>
    <w:rsid w:val="2C366AB3"/>
    <w:rsid w:val="2C3F696F"/>
    <w:rsid w:val="2C4B7881"/>
    <w:rsid w:val="2C6B7F24"/>
    <w:rsid w:val="2C806F50"/>
    <w:rsid w:val="2CFB3366"/>
    <w:rsid w:val="2D1C7470"/>
    <w:rsid w:val="2D7245D7"/>
    <w:rsid w:val="2D7B23E8"/>
    <w:rsid w:val="2D864A37"/>
    <w:rsid w:val="2DDB7114"/>
    <w:rsid w:val="2DF21467"/>
    <w:rsid w:val="2E0F151E"/>
    <w:rsid w:val="2E4A647E"/>
    <w:rsid w:val="2E5E3A03"/>
    <w:rsid w:val="2E884DBD"/>
    <w:rsid w:val="2E8B0409"/>
    <w:rsid w:val="2EB72FAC"/>
    <w:rsid w:val="2EFC1307"/>
    <w:rsid w:val="2F3E191F"/>
    <w:rsid w:val="2F805A94"/>
    <w:rsid w:val="2FD7142C"/>
    <w:rsid w:val="30161F54"/>
    <w:rsid w:val="302C79CA"/>
    <w:rsid w:val="30986E0D"/>
    <w:rsid w:val="30B654E5"/>
    <w:rsid w:val="30C776F3"/>
    <w:rsid w:val="30DC4F4C"/>
    <w:rsid w:val="30E262DA"/>
    <w:rsid w:val="31085D41"/>
    <w:rsid w:val="32650F71"/>
    <w:rsid w:val="3304078A"/>
    <w:rsid w:val="33174961"/>
    <w:rsid w:val="3321133C"/>
    <w:rsid w:val="33563502"/>
    <w:rsid w:val="33F20F2A"/>
    <w:rsid w:val="341113B0"/>
    <w:rsid w:val="34381F52"/>
    <w:rsid w:val="34563267"/>
    <w:rsid w:val="34713D3E"/>
    <w:rsid w:val="34E95E89"/>
    <w:rsid w:val="357C0AAC"/>
    <w:rsid w:val="357E162B"/>
    <w:rsid w:val="358636D8"/>
    <w:rsid w:val="3592207D"/>
    <w:rsid w:val="35944047"/>
    <w:rsid w:val="35D46B3A"/>
    <w:rsid w:val="36203B2D"/>
    <w:rsid w:val="36372C24"/>
    <w:rsid w:val="3660217B"/>
    <w:rsid w:val="366F0610"/>
    <w:rsid w:val="36914A2B"/>
    <w:rsid w:val="36CE17DB"/>
    <w:rsid w:val="36CF7301"/>
    <w:rsid w:val="37123663"/>
    <w:rsid w:val="371A057C"/>
    <w:rsid w:val="3726038E"/>
    <w:rsid w:val="373D426B"/>
    <w:rsid w:val="374970B3"/>
    <w:rsid w:val="376932B2"/>
    <w:rsid w:val="378105FB"/>
    <w:rsid w:val="379070B1"/>
    <w:rsid w:val="379245B6"/>
    <w:rsid w:val="37940C11"/>
    <w:rsid w:val="37CD3840"/>
    <w:rsid w:val="383270B5"/>
    <w:rsid w:val="38415FDC"/>
    <w:rsid w:val="38926838"/>
    <w:rsid w:val="38AC78FA"/>
    <w:rsid w:val="38AD17EB"/>
    <w:rsid w:val="38AD71CE"/>
    <w:rsid w:val="38D13A7E"/>
    <w:rsid w:val="38FF10AA"/>
    <w:rsid w:val="39002DFE"/>
    <w:rsid w:val="391C5DFD"/>
    <w:rsid w:val="39A16D33"/>
    <w:rsid w:val="39A20CFD"/>
    <w:rsid w:val="39AD3929"/>
    <w:rsid w:val="39B747A8"/>
    <w:rsid w:val="39BA7DF4"/>
    <w:rsid w:val="39C15B2A"/>
    <w:rsid w:val="39E210F9"/>
    <w:rsid w:val="3A1A6AE5"/>
    <w:rsid w:val="3A3E27D3"/>
    <w:rsid w:val="3A661D2A"/>
    <w:rsid w:val="3A944AE9"/>
    <w:rsid w:val="3AF86E26"/>
    <w:rsid w:val="3B084B8F"/>
    <w:rsid w:val="3B337E5E"/>
    <w:rsid w:val="3B5D312D"/>
    <w:rsid w:val="3B844B5E"/>
    <w:rsid w:val="3B984165"/>
    <w:rsid w:val="3B9D61C5"/>
    <w:rsid w:val="3C530BE4"/>
    <w:rsid w:val="3C8D7A42"/>
    <w:rsid w:val="3D37175C"/>
    <w:rsid w:val="3D462FD9"/>
    <w:rsid w:val="3D522C3F"/>
    <w:rsid w:val="3D595B76"/>
    <w:rsid w:val="3D65451B"/>
    <w:rsid w:val="3D9F7A2D"/>
    <w:rsid w:val="3DC92CFC"/>
    <w:rsid w:val="3DF12C92"/>
    <w:rsid w:val="3E083824"/>
    <w:rsid w:val="3E142BE7"/>
    <w:rsid w:val="3E2E0DB1"/>
    <w:rsid w:val="3E8B7FB1"/>
    <w:rsid w:val="3E8D3D29"/>
    <w:rsid w:val="3EBE3EE3"/>
    <w:rsid w:val="3EF21DDE"/>
    <w:rsid w:val="3F340649"/>
    <w:rsid w:val="3F5F2591"/>
    <w:rsid w:val="3F6D76B7"/>
    <w:rsid w:val="3FDF4421"/>
    <w:rsid w:val="401D2D6E"/>
    <w:rsid w:val="405368AD"/>
    <w:rsid w:val="40754A75"/>
    <w:rsid w:val="40786313"/>
    <w:rsid w:val="40B21825"/>
    <w:rsid w:val="40B51316"/>
    <w:rsid w:val="40C652D1"/>
    <w:rsid w:val="40FD410E"/>
    <w:rsid w:val="41790595"/>
    <w:rsid w:val="419F6289"/>
    <w:rsid w:val="41AA69A0"/>
    <w:rsid w:val="420605C9"/>
    <w:rsid w:val="425C5EED"/>
    <w:rsid w:val="42BD5576"/>
    <w:rsid w:val="42BE6BA7"/>
    <w:rsid w:val="42FA74B4"/>
    <w:rsid w:val="431C567C"/>
    <w:rsid w:val="435E6F8B"/>
    <w:rsid w:val="4403315F"/>
    <w:rsid w:val="448718D0"/>
    <w:rsid w:val="44B3670C"/>
    <w:rsid w:val="44D2693A"/>
    <w:rsid w:val="44E623E5"/>
    <w:rsid w:val="45101210"/>
    <w:rsid w:val="45156827"/>
    <w:rsid w:val="457A061B"/>
    <w:rsid w:val="45BE2A1A"/>
    <w:rsid w:val="45EC3A2B"/>
    <w:rsid w:val="460A5C60"/>
    <w:rsid w:val="460C5E7C"/>
    <w:rsid w:val="463F1DAD"/>
    <w:rsid w:val="46753A21"/>
    <w:rsid w:val="46AE2A8F"/>
    <w:rsid w:val="46EA56FC"/>
    <w:rsid w:val="46EB3CE3"/>
    <w:rsid w:val="47064679"/>
    <w:rsid w:val="47395DE1"/>
    <w:rsid w:val="47B57E4D"/>
    <w:rsid w:val="47B73BC5"/>
    <w:rsid w:val="48547666"/>
    <w:rsid w:val="48743864"/>
    <w:rsid w:val="489857A5"/>
    <w:rsid w:val="48B60321"/>
    <w:rsid w:val="48D13995"/>
    <w:rsid w:val="48DD765B"/>
    <w:rsid w:val="48EE7ABB"/>
    <w:rsid w:val="496D6C31"/>
    <w:rsid w:val="4977185E"/>
    <w:rsid w:val="4981448B"/>
    <w:rsid w:val="499441BE"/>
    <w:rsid w:val="49F46065"/>
    <w:rsid w:val="4AA30431"/>
    <w:rsid w:val="4ACC7988"/>
    <w:rsid w:val="4AEE5B50"/>
    <w:rsid w:val="4AF15640"/>
    <w:rsid w:val="4AF869CF"/>
    <w:rsid w:val="4B447E66"/>
    <w:rsid w:val="4B75001F"/>
    <w:rsid w:val="4B991F60"/>
    <w:rsid w:val="4BDB2578"/>
    <w:rsid w:val="4BF70A34"/>
    <w:rsid w:val="4C2F4672"/>
    <w:rsid w:val="4C5C727E"/>
    <w:rsid w:val="4C6B4F7E"/>
    <w:rsid w:val="4C9170DB"/>
    <w:rsid w:val="4C9D5A7F"/>
    <w:rsid w:val="4CDD7C2A"/>
    <w:rsid w:val="4CE52F83"/>
    <w:rsid w:val="4CFB09F8"/>
    <w:rsid w:val="4D063625"/>
    <w:rsid w:val="4D3A507C"/>
    <w:rsid w:val="4D5A571F"/>
    <w:rsid w:val="4D9C1BEA"/>
    <w:rsid w:val="4DA44BEC"/>
    <w:rsid w:val="4DDC25D7"/>
    <w:rsid w:val="4E1E04FA"/>
    <w:rsid w:val="4E2875CB"/>
    <w:rsid w:val="4E712D20"/>
    <w:rsid w:val="4EAC1FAA"/>
    <w:rsid w:val="4EB62E28"/>
    <w:rsid w:val="4F0E4A13"/>
    <w:rsid w:val="4F2159BA"/>
    <w:rsid w:val="4F50502B"/>
    <w:rsid w:val="4F5D5052"/>
    <w:rsid w:val="4F9111A0"/>
    <w:rsid w:val="4FC155E1"/>
    <w:rsid w:val="4FEB4D54"/>
    <w:rsid w:val="4FF5558B"/>
    <w:rsid w:val="502B3FFD"/>
    <w:rsid w:val="50355FCF"/>
    <w:rsid w:val="5062117E"/>
    <w:rsid w:val="506A5C79"/>
    <w:rsid w:val="50795EBC"/>
    <w:rsid w:val="50850D04"/>
    <w:rsid w:val="50C3182D"/>
    <w:rsid w:val="50E35A2B"/>
    <w:rsid w:val="514E0864"/>
    <w:rsid w:val="515943BF"/>
    <w:rsid w:val="51777A1C"/>
    <w:rsid w:val="51917235"/>
    <w:rsid w:val="51954F77"/>
    <w:rsid w:val="519D3E2C"/>
    <w:rsid w:val="51D877DA"/>
    <w:rsid w:val="51DD3FF8"/>
    <w:rsid w:val="52186AA9"/>
    <w:rsid w:val="522B1438"/>
    <w:rsid w:val="52382B66"/>
    <w:rsid w:val="523E73BD"/>
    <w:rsid w:val="523F3135"/>
    <w:rsid w:val="526A1003"/>
    <w:rsid w:val="52AF3E17"/>
    <w:rsid w:val="52BC2EC6"/>
    <w:rsid w:val="53242CF6"/>
    <w:rsid w:val="53566988"/>
    <w:rsid w:val="53837051"/>
    <w:rsid w:val="53982AFD"/>
    <w:rsid w:val="53AB1EBF"/>
    <w:rsid w:val="53B4545D"/>
    <w:rsid w:val="53EC2E48"/>
    <w:rsid w:val="53F046E7"/>
    <w:rsid w:val="54102FDB"/>
    <w:rsid w:val="546926EB"/>
    <w:rsid w:val="54705621"/>
    <w:rsid w:val="54BC281B"/>
    <w:rsid w:val="55AC288F"/>
    <w:rsid w:val="55B61960"/>
    <w:rsid w:val="55EA33B8"/>
    <w:rsid w:val="566D64C3"/>
    <w:rsid w:val="5689497F"/>
    <w:rsid w:val="568E6439"/>
    <w:rsid w:val="569F41A2"/>
    <w:rsid w:val="571921A6"/>
    <w:rsid w:val="57BC2B32"/>
    <w:rsid w:val="5816620A"/>
    <w:rsid w:val="58661882"/>
    <w:rsid w:val="588B2C30"/>
    <w:rsid w:val="58B73A25"/>
    <w:rsid w:val="58DC2F3E"/>
    <w:rsid w:val="58FA1B64"/>
    <w:rsid w:val="58FF1E58"/>
    <w:rsid w:val="59934492"/>
    <w:rsid w:val="59BC5A1F"/>
    <w:rsid w:val="59F27234"/>
    <w:rsid w:val="5A0C7DA1"/>
    <w:rsid w:val="5A276988"/>
    <w:rsid w:val="5A317807"/>
    <w:rsid w:val="5A4E03B9"/>
    <w:rsid w:val="5A581238"/>
    <w:rsid w:val="5A702DFA"/>
    <w:rsid w:val="5A8C2C8F"/>
    <w:rsid w:val="5ABF3065"/>
    <w:rsid w:val="5AEE394A"/>
    <w:rsid w:val="5B154B1A"/>
    <w:rsid w:val="5B322360"/>
    <w:rsid w:val="5B33135D"/>
    <w:rsid w:val="5B41694B"/>
    <w:rsid w:val="5B676976"/>
    <w:rsid w:val="5B6B0AF7"/>
    <w:rsid w:val="5B962018"/>
    <w:rsid w:val="5BA109BC"/>
    <w:rsid w:val="5BB24978"/>
    <w:rsid w:val="5BBD3A7B"/>
    <w:rsid w:val="5C270EC2"/>
    <w:rsid w:val="5C4B6467"/>
    <w:rsid w:val="5CF8285E"/>
    <w:rsid w:val="5CFB5EAA"/>
    <w:rsid w:val="5DD46E27"/>
    <w:rsid w:val="5E3478C6"/>
    <w:rsid w:val="5E751597"/>
    <w:rsid w:val="5E79177D"/>
    <w:rsid w:val="5EAC3063"/>
    <w:rsid w:val="5ECC7AFE"/>
    <w:rsid w:val="5EDC2B24"/>
    <w:rsid w:val="5F36141C"/>
    <w:rsid w:val="5F4E49B7"/>
    <w:rsid w:val="5FBD2609"/>
    <w:rsid w:val="600D6620"/>
    <w:rsid w:val="60193217"/>
    <w:rsid w:val="6039716B"/>
    <w:rsid w:val="6045514E"/>
    <w:rsid w:val="604F4203"/>
    <w:rsid w:val="606D5311"/>
    <w:rsid w:val="607355F5"/>
    <w:rsid w:val="613025C6"/>
    <w:rsid w:val="6138591F"/>
    <w:rsid w:val="6173780B"/>
    <w:rsid w:val="617D3332"/>
    <w:rsid w:val="61CB32AE"/>
    <w:rsid w:val="61F41846"/>
    <w:rsid w:val="61FF01EB"/>
    <w:rsid w:val="6235097C"/>
    <w:rsid w:val="628232F6"/>
    <w:rsid w:val="629C7113"/>
    <w:rsid w:val="634B193A"/>
    <w:rsid w:val="637D5B70"/>
    <w:rsid w:val="6388252A"/>
    <w:rsid w:val="638C5AAE"/>
    <w:rsid w:val="63A454EE"/>
    <w:rsid w:val="63D731CD"/>
    <w:rsid w:val="641A130C"/>
    <w:rsid w:val="641C5084"/>
    <w:rsid w:val="64A82DBC"/>
    <w:rsid w:val="64B33C3A"/>
    <w:rsid w:val="652F0DE7"/>
    <w:rsid w:val="6562079B"/>
    <w:rsid w:val="65752C9E"/>
    <w:rsid w:val="65AE61B0"/>
    <w:rsid w:val="65CB0B10"/>
    <w:rsid w:val="65F242EE"/>
    <w:rsid w:val="661F0E5C"/>
    <w:rsid w:val="664415E0"/>
    <w:rsid w:val="66805D9E"/>
    <w:rsid w:val="668D4017"/>
    <w:rsid w:val="66C967BF"/>
    <w:rsid w:val="66CD5E28"/>
    <w:rsid w:val="66E60BBC"/>
    <w:rsid w:val="6703077D"/>
    <w:rsid w:val="67073DC9"/>
    <w:rsid w:val="67162A15"/>
    <w:rsid w:val="675C219F"/>
    <w:rsid w:val="67701963"/>
    <w:rsid w:val="67855FCC"/>
    <w:rsid w:val="6793565D"/>
    <w:rsid w:val="67AB0BF9"/>
    <w:rsid w:val="67C15585"/>
    <w:rsid w:val="67EE08F1"/>
    <w:rsid w:val="68060525"/>
    <w:rsid w:val="68C27FFD"/>
    <w:rsid w:val="68F16ADF"/>
    <w:rsid w:val="69140A20"/>
    <w:rsid w:val="696C43B8"/>
    <w:rsid w:val="699456BD"/>
    <w:rsid w:val="69977C50"/>
    <w:rsid w:val="69A73642"/>
    <w:rsid w:val="69D63F27"/>
    <w:rsid w:val="69F06D97"/>
    <w:rsid w:val="69F10D61"/>
    <w:rsid w:val="6A261013"/>
    <w:rsid w:val="6A3C1FDC"/>
    <w:rsid w:val="6A486BD3"/>
    <w:rsid w:val="6A5C61DA"/>
    <w:rsid w:val="6A8D2838"/>
    <w:rsid w:val="6A9F07BD"/>
    <w:rsid w:val="6AD00976"/>
    <w:rsid w:val="6AE0505D"/>
    <w:rsid w:val="6B020D4A"/>
    <w:rsid w:val="6B286A04"/>
    <w:rsid w:val="6B713F07"/>
    <w:rsid w:val="6BB562F5"/>
    <w:rsid w:val="6BC24763"/>
    <w:rsid w:val="6BD91AAD"/>
    <w:rsid w:val="6C083348"/>
    <w:rsid w:val="6C0B610A"/>
    <w:rsid w:val="6C3F7B62"/>
    <w:rsid w:val="6C5850C7"/>
    <w:rsid w:val="6C7328B7"/>
    <w:rsid w:val="6C846341"/>
    <w:rsid w:val="6C943EF5"/>
    <w:rsid w:val="6CA4030D"/>
    <w:rsid w:val="6CB30C91"/>
    <w:rsid w:val="6D65184A"/>
    <w:rsid w:val="6DB07D03"/>
    <w:rsid w:val="6DB14A8F"/>
    <w:rsid w:val="6DFA0AEE"/>
    <w:rsid w:val="6DFB3F5C"/>
    <w:rsid w:val="6E62222D"/>
    <w:rsid w:val="6E7B6E4B"/>
    <w:rsid w:val="6E9F2B3A"/>
    <w:rsid w:val="6EA13F6B"/>
    <w:rsid w:val="6F0C68C3"/>
    <w:rsid w:val="6F0F5F11"/>
    <w:rsid w:val="6F101C89"/>
    <w:rsid w:val="6FCD36D6"/>
    <w:rsid w:val="6FF45107"/>
    <w:rsid w:val="7065300C"/>
    <w:rsid w:val="706A53C9"/>
    <w:rsid w:val="7096357A"/>
    <w:rsid w:val="70983CE4"/>
    <w:rsid w:val="70EB02B8"/>
    <w:rsid w:val="70F9445F"/>
    <w:rsid w:val="71381023"/>
    <w:rsid w:val="7138467F"/>
    <w:rsid w:val="71520337"/>
    <w:rsid w:val="71573B9F"/>
    <w:rsid w:val="721B4BCD"/>
    <w:rsid w:val="72646574"/>
    <w:rsid w:val="727644F9"/>
    <w:rsid w:val="72895FDA"/>
    <w:rsid w:val="72F434FA"/>
    <w:rsid w:val="73100845"/>
    <w:rsid w:val="73974727"/>
    <w:rsid w:val="73AB3D2F"/>
    <w:rsid w:val="744F43B3"/>
    <w:rsid w:val="74BB4445"/>
    <w:rsid w:val="750E6C6B"/>
    <w:rsid w:val="750F43DD"/>
    <w:rsid w:val="75226272"/>
    <w:rsid w:val="753541F8"/>
    <w:rsid w:val="754C32EF"/>
    <w:rsid w:val="7577122F"/>
    <w:rsid w:val="757F1917"/>
    <w:rsid w:val="75B25848"/>
    <w:rsid w:val="760A11E0"/>
    <w:rsid w:val="7620436F"/>
    <w:rsid w:val="762304F4"/>
    <w:rsid w:val="76375D4D"/>
    <w:rsid w:val="764222BD"/>
    <w:rsid w:val="7642496E"/>
    <w:rsid w:val="766A1C7F"/>
    <w:rsid w:val="76AF7FDA"/>
    <w:rsid w:val="76B455F0"/>
    <w:rsid w:val="772A140E"/>
    <w:rsid w:val="77361421"/>
    <w:rsid w:val="77364257"/>
    <w:rsid w:val="775E5C88"/>
    <w:rsid w:val="77B70362"/>
    <w:rsid w:val="78205765"/>
    <w:rsid w:val="782A7918"/>
    <w:rsid w:val="78EE6B97"/>
    <w:rsid w:val="78F817C4"/>
    <w:rsid w:val="79075EAB"/>
    <w:rsid w:val="79110DB0"/>
    <w:rsid w:val="79224A93"/>
    <w:rsid w:val="795F7A95"/>
    <w:rsid w:val="797D43BF"/>
    <w:rsid w:val="79D313F3"/>
    <w:rsid w:val="79E1494E"/>
    <w:rsid w:val="79E24E87"/>
    <w:rsid w:val="7A1B7E60"/>
    <w:rsid w:val="7A3628C3"/>
    <w:rsid w:val="7A5A4F59"/>
    <w:rsid w:val="7A6B4218"/>
    <w:rsid w:val="7ABB519F"/>
    <w:rsid w:val="7B0501C8"/>
    <w:rsid w:val="7B4E6013"/>
    <w:rsid w:val="7B6E3FBF"/>
    <w:rsid w:val="7B75534E"/>
    <w:rsid w:val="7BA261B2"/>
    <w:rsid w:val="7C0D37D8"/>
    <w:rsid w:val="7C330D65"/>
    <w:rsid w:val="7C5E4034"/>
    <w:rsid w:val="7C9B7036"/>
    <w:rsid w:val="7CB974BC"/>
    <w:rsid w:val="7CD82038"/>
    <w:rsid w:val="7CEF2EDE"/>
    <w:rsid w:val="7D4C6582"/>
    <w:rsid w:val="7E1E7F1F"/>
    <w:rsid w:val="7E243C69"/>
    <w:rsid w:val="7E33504C"/>
    <w:rsid w:val="7E8B4E88"/>
    <w:rsid w:val="7EB26D95"/>
    <w:rsid w:val="7EB75C7D"/>
    <w:rsid w:val="7EDA196C"/>
    <w:rsid w:val="7F2C666B"/>
    <w:rsid w:val="7FC9483E"/>
    <w:rsid w:val="7FE5681A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qFormat="1"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6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54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7"/>
    <w:qFormat/>
    <w:uiPriority w:val="0"/>
    <w:pPr>
      <w:keepNext/>
      <w:keepLines/>
      <w:numPr>
        <w:ilvl w:val="2"/>
        <w:numId w:val="1"/>
      </w:numPr>
      <w:spacing w:before="120" w:after="120"/>
      <w:ind w:left="1072" w:hanging="1072"/>
      <w:outlineLvl w:val="2"/>
    </w:pPr>
    <w:rPr>
      <w:b/>
      <w:bCs/>
      <w:sz w:val="24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spacing w:before="120" w:after="120"/>
      <w:ind w:left="851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143"/>
    <w:qFormat/>
    <w:uiPriority w:val="0"/>
    <w:pPr>
      <w:keepNext/>
      <w:keepLines/>
      <w:numPr>
        <w:ilvl w:val="4"/>
        <w:numId w:val="1"/>
      </w:numPr>
      <w:spacing w:before="120" w:after="12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07"/>
    <w:qFormat/>
    <w:uiPriority w:val="0"/>
    <w:pPr>
      <w:keepNext/>
      <w:keepLines/>
      <w:numPr>
        <w:ilvl w:val="5"/>
        <w:numId w:val="1"/>
      </w:numPr>
      <w:spacing w:before="120" w:after="120"/>
      <w:ind w:left="1134"/>
      <w:outlineLvl w:val="5"/>
    </w:pPr>
    <w:rPr>
      <w:rFonts w:ascii="Cambria" w:hAnsi="Cambria"/>
    </w:rPr>
  </w:style>
  <w:style w:type="paragraph" w:styleId="8">
    <w:name w:val="heading 7"/>
    <w:basedOn w:val="1"/>
    <w:next w:val="1"/>
    <w:link w:val="147"/>
    <w:qFormat/>
    <w:uiPriority w:val="0"/>
    <w:pPr>
      <w:keepNext/>
      <w:keepLines/>
      <w:spacing w:before="240" w:after="64" w:line="320" w:lineRule="auto"/>
      <w:outlineLvl w:val="6"/>
    </w:pPr>
    <w:rPr>
      <w:sz w:val="24"/>
    </w:rPr>
  </w:style>
  <w:style w:type="paragraph" w:styleId="9">
    <w:name w:val="heading 8"/>
    <w:basedOn w:val="1"/>
    <w:next w:val="1"/>
    <w:link w:val="148"/>
    <w:qFormat/>
    <w:uiPriority w:val="0"/>
    <w:pPr>
      <w:keepNext/>
      <w:keepLines/>
      <w:widowControl/>
      <w:spacing w:before="240" w:after="64" w:line="320" w:lineRule="auto"/>
      <w:ind w:left="1440" w:hanging="1440"/>
      <w:jc w:val="left"/>
      <w:outlineLvl w:val="7"/>
    </w:pPr>
    <w:rPr>
      <w:rFonts w:ascii="Cambria" w:hAnsi="Cambria"/>
      <w:sz w:val="24"/>
    </w:rPr>
  </w:style>
  <w:style w:type="paragraph" w:styleId="10">
    <w:name w:val="heading 9"/>
    <w:basedOn w:val="9"/>
    <w:next w:val="1"/>
    <w:link w:val="150"/>
    <w:qFormat/>
    <w:uiPriority w:val="0"/>
    <w:pPr>
      <w:ind w:left="1584" w:hanging="1584"/>
      <w:outlineLvl w:val="8"/>
    </w:pPr>
    <w:rPr>
      <w:szCs w:val="21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List Number 2"/>
    <w:basedOn w:val="1"/>
    <w:qFormat/>
    <w:uiPriority w:val="0"/>
    <w:pPr>
      <w:numPr>
        <w:ilvl w:val="0"/>
        <w:numId w:val="2"/>
      </w:numPr>
    </w:p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 w:firstLineChars="200"/>
      <w:jc w:val="left"/>
    </w:pPr>
    <w:rPr>
      <w:rFonts w:eastAsia="思源宋体 CN Light"/>
      <w:sz w:val="24"/>
      <w:szCs w:val="20"/>
    </w:rPr>
  </w:style>
  <w:style w:type="paragraph" w:styleId="14">
    <w:name w:val="caption"/>
    <w:basedOn w:val="1"/>
    <w:next w:val="1"/>
    <w:semiHidden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15">
    <w:name w:val="Document Map"/>
    <w:basedOn w:val="1"/>
    <w:link w:val="163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57"/>
    <w:qFormat/>
    <w:uiPriority w:val="0"/>
    <w:pPr>
      <w:jc w:val="left"/>
    </w:pPr>
  </w:style>
  <w:style w:type="paragraph" w:styleId="17">
    <w:name w:val="Body Text 3"/>
    <w:basedOn w:val="1"/>
    <w:link w:val="165"/>
    <w:qFormat/>
    <w:uiPriority w:val="0"/>
    <w:pPr>
      <w:spacing w:after="120"/>
      <w:ind w:firstLine="420" w:firstLineChars="200"/>
      <w:jc w:val="left"/>
    </w:pPr>
    <w:rPr>
      <w:rFonts w:eastAsia="思源宋体 CN Light"/>
      <w:sz w:val="16"/>
      <w:szCs w:val="16"/>
    </w:rPr>
  </w:style>
  <w:style w:type="paragraph" w:styleId="18">
    <w:name w:val="Body Text"/>
    <w:basedOn w:val="1"/>
    <w:next w:val="1"/>
    <w:link w:val="211"/>
    <w:qFormat/>
    <w:uiPriority w:val="0"/>
    <w:pPr>
      <w:spacing w:after="120"/>
      <w:ind w:firstLine="420" w:firstLineChars="200"/>
      <w:jc w:val="left"/>
    </w:pPr>
    <w:rPr>
      <w:rFonts w:eastAsia="思源宋体 CN Light"/>
      <w:szCs w:val="21"/>
    </w:rPr>
  </w:style>
  <w:style w:type="paragraph" w:styleId="19">
    <w:name w:val="Body Text Indent"/>
    <w:basedOn w:val="1"/>
    <w:link w:val="152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21">
    <w:name w:val="toc 3"/>
    <w:basedOn w:val="1"/>
    <w:next w:val="1"/>
    <w:qFormat/>
    <w:uiPriority w:val="39"/>
    <w:pPr>
      <w:ind w:left="840" w:leftChars="400"/>
    </w:pPr>
  </w:style>
  <w:style w:type="paragraph" w:styleId="22">
    <w:name w:val="Plain Text"/>
    <w:basedOn w:val="1"/>
    <w:link w:val="153"/>
    <w:qFormat/>
    <w:uiPriority w:val="0"/>
    <w:rPr>
      <w:rFonts w:ascii="宋体" w:hAnsi="Courier New" w:cs="Courier New"/>
      <w:szCs w:val="21"/>
    </w:rPr>
  </w:style>
  <w:style w:type="paragraph" w:styleId="23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4">
    <w:name w:val="Date"/>
    <w:basedOn w:val="1"/>
    <w:next w:val="1"/>
    <w:link w:val="168"/>
    <w:qFormat/>
    <w:uiPriority w:val="0"/>
    <w:pPr>
      <w:ind w:left="100" w:leftChars="2500" w:firstLine="420" w:firstLineChars="200"/>
      <w:jc w:val="left"/>
    </w:pPr>
    <w:rPr>
      <w:rFonts w:eastAsia="思源宋体 CN Light"/>
      <w:szCs w:val="21"/>
    </w:rPr>
  </w:style>
  <w:style w:type="paragraph" w:styleId="25">
    <w:name w:val="Body Text Indent 2"/>
    <w:basedOn w:val="1"/>
    <w:link w:val="149"/>
    <w:qFormat/>
    <w:uiPriority w:val="0"/>
    <w:pPr>
      <w:spacing w:after="120" w:line="480" w:lineRule="auto"/>
      <w:ind w:left="420" w:leftChars="200"/>
    </w:pPr>
    <w:rPr>
      <w:rFonts w:eastAsia="楷体_GB2312"/>
      <w:sz w:val="24"/>
    </w:rPr>
  </w:style>
  <w:style w:type="paragraph" w:styleId="26">
    <w:name w:val="Balloon Text"/>
    <w:basedOn w:val="1"/>
    <w:link w:val="156"/>
    <w:qFormat/>
    <w:uiPriority w:val="0"/>
    <w:rPr>
      <w:sz w:val="18"/>
      <w:szCs w:val="18"/>
    </w:rPr>
  </w:style>
  <w:style w:type="paragraph" w:styleId="27">
    <w:name w:val="footer"/>
    <w:basedOn w:val="1"/>
    <w:link w:val="15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14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tabs>
        <w:tab w:val="right" w:leader="dot" w:pos="8296"/>
      </w:tabs>
      <w:jc w:val="center"/>
    </w:pPr>
    <w:rPr>
      <w:sz w:val="32"/>
      <w:szCs w:val="32"/>
    </w:rPr>
  </w:style>
  <w:style w:type="paragraph" w:styleId="30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31">
    <w:name w:val="index heading"/>
    <w:basedOn w:val="1"/>
    <w:next w:val="32"/>
    <w:qFormat/>
    <w:uiPriority w:val="0"/>
    <w:pPr>
      <w:spacing w:line="300" w:lineRule="auto"/>
      <w:ind w:firstLine="420" w:firstLineChars="200"/>
      <w:jc w:val="left"/>
    </w:pPr>
    <w:rPr>
      <w:rFonts w:eastAsia="楷体_GB2312"/>
      <w:sz w:val="24"/>
      <w:szCs w:val="21"/>
    </w:rPr>
  </w:style>
  <w:style w:type="paragraph" w:styleId="32">
    <w:name w:val="index 1"/>
    <w:basedOn w:val="1"/>
    <w:next w:val="1"/>
    <w:qFormat/>
    <w:uiPriority w:val="0"/>
    <w:pPr>
      <w:ind w:firstLine="420" w:firstLineChars="200"/>
      <w:jc w:val="left"/>
    </w:pPr>
    <w:rPr>
      <w:rFonts w:eastAsia="思源宋体 CN Light"/>
      <w:szCs w:val="21"/>
    </w:rPr>
  </w:style>
  <w:style w:type="paragraph" w:styleId="33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34">
    <w:name w:val="Body Text Indent 3"/>
    <w:basedOn w:val="1"/>
    <w:link w:val="162"/>
    <w:qFormat/>
    <w:uiPriority w:val="0"/>
    <w:pPr>
      <w:spacing w:after="120"/>
      <w:ind w:left="420" w:leftChars="200" w:firstLine="420" w:firstLineChars="200"/>
      <w:jc w:val="left"/>
    </w:pPr>
    <w:rPr>
      <w:rFonts w:eastAsia="思源宋体 CN Light"/>
      <w:sz w:val="16"/>
      <w:szCs w:val="16"/>
    </w:rPr>
  </w:style>
  <w:style w:type="paragraph" w:styleId="35">
    <w:name w:val="toc 2"/>
    <w:basedOn w:val="1"/>
    <w:next w:val="1"/>
    <w:qFormat/>
    <w:uiPriority w:val="39"/>
    <w:pPr>
      <w:ind w:left="420" w:leftChars="200"/>
    </w:pPr>
  </w:style>
  <w:style w:type="paragraph" w:styleId="36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7">
    <w:name w:val="Body Text 2"/>
    <w:basedOn w:val="1"/>
    <w:link w:val="166"/>
    <w:qFormat/>
    <w:uiPriority w:val="0"/>
    <w:pPr>
      <w:spacing w:after="120" w:line="480" w:lineRule="auto"/>
      <w:ind w:firstLine="420" w:firstLineChars="200"/>
      <w:jc w:val="left"/>
    </w:pPr>
    <w:rPr>
      <w:rFonts w:eastAsia="思源宋体 CN Light"/>
      <w:szCs w:val="21"/>
    </w:rPr>
  </w:style>
  <w:style w:type="paragraph" w:styleId="38">
    <w:name w:val="HTML Preformatted"/>
    <w:basedOn w:val="1"/>
    <w:link w:val="87"/>
    <w:semiHidden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paragraph" w:styleId="3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0">
    <w:name w:val="Title"/>
    <w:basedOn w:val="1"/>
    <w:link w:val="146"/>
    <w:qFormat/>
    <w:uiPriority w:val="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41">
    <w:name w:val="annotation subject"/>
    <w:basedOn w:val="16"/>
    <w:next w:val="16"/>
    <w:link w:val="184"/>
    <w:semiHidden/>
    <w:unhideWhenUsed/>
    <w:qFormat/>
    <w:uiPriority w:val="0"/>
    <w:rPr>
      <w:b/>
      <w:bCs/>
    </w:rPr>
  </w:style>
  <w:style w:type="paragraph" w:styleId="42">
    <w:name w:val="Body Text First Indent"/>
    <w:basedOn w:val="18"/>
    <w:link w:val="159"/>
    <w:qFormat/>
    <w:uiPriority w:val="0"/>
    <w:pPr>
      <w:ind w:firstLine="100" w:firstLineChars="100"/>
    </w:pPr>
  </w:style>
  <w:style w:type="table" w:styleId="44">
    <w:name w:val="Table Grid"/>
    <w:basedOn w:val="43"/>
    <w:qFormat/>
    <w:uiPriority w:val="9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6">
    <w:name w:val="Strong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47">
    <w:name w:val="page number"/>
    <w:basedOn w:val="45"/>
    <w:qFormat/>
    <w:uiPriority w:val="0"/>
    <w:rPr>
      <w:rFonts w:ascii="Times New Roman" w:hAnsi="Times New Roman" w:eastAsia="宋体" w:cs="Times New Roman"/>
    </w:rPr>
  </w:style>
  <w:style w:type="character" w:styleId="48">
    <w:name w:val="FollowedHyperlink"/>
    <w:qFormat/>
    <w:uiPriority w:val="0"/>
    <w:rPr>
      <w:rFonts w:ascii="Times New Roman" w:hAnsi="Times New Roman" w:eastAsia="宋体" w:cs="Times New Roman"/>
      <w:color w:val="800080"/>
      <w:u w:val="single"/>
      <w:lang w:val="en-US" w:eastAsia="zh-CN" w:bidi="ar-SA"/>
    </w:rPr>
  </w:style>
  <w:style w:type="character" w:styleId="49">
    <w:name w:val="Emphasis"/>
    <w:basedOn w:val="45"/>
    <w:qFormat/>
    <w:uiPriority w:val="20"/>
    <w:rPr>
      <w:rFonts w:ascii="Times New Roman" w:hAnsi="Times New Roman" w:eastAsia="宋体" w:cs="Times New Roman"/>
      <w:b/>
      <w:lang w:val="en-US" w:eastAsia="zh-CN" w:bidi="ar-SA"/>
    </w:rPr>
  </w:style>
  <w:style w:type="character" w:styleId="50">
    <w:name w:val="HTML Definition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1">
    <w:name w:val="HTML Typewriter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2">
    <w:name w:val="HTML Acronym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3">
    <w:name w:val="HTML Variabl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4">
    <w:name w:val="Hyperlink"/>
    <w:basedOn w:val="45"/>
    <w:qFormat/>
    <w:uiPriority w:val="99"/>
    <w:rPr>
      <w:rFonts w:ascii="Times New Roman" w:hAnsi="Times New Roman" w:eastAsia="宋体" w:cs="Times New Roman"/>
      <w:color w:val="0000FF"/>
      <w:u w:val="single"/>
      <w:lang w:val="en-US" w:eastAsia="zh-CN" w:bidi="ar-SA"/>
    </w:rPr>
  </w:style>
  <w:style w:type="character" w:styleId="55">
    <w:name w:val="HTML Code"/>
    <w:basedOn w:val="45"/>
    <w:semiHidden/>
    <w:unhideWhenUsed/>
    <w:qFormat/>
    <w:uiPriority w:val="0"/>
    <w:rPr>
      <w:rFonts w:ascii="monospace" w:hAnsi="monospace" w:eastAsia="monospace" w:cs="monospace"/>
      <w:sz w:val="20"/>
      <w:lang w:val="en-US" w:eastAsia="zh-CN" w:bidi="ar-SA"/>
    </w:rPr>
  </w:style>
  <w:style w:type="character" w:styleId="56">
    <w:name w:val="annotation reference"/>
    <w:basedOn w:val="45"/>
    <w:qFormat/>
    <w:uiPriority w:val="0"/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styleId="57">
    <w:name w:val="HTML Cit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8">
    <w:name w:val="HTML Keyboard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9">
    <w:name w:val="HTML Sample"/>
    <w:basedOn w:val="45"/>
    <w:semiHidden/>
    <w:unhideWhenUsed/>
    <w:qFormat/>
    <w:uiPriority w:val="0"/>
    <w:rPr>
      <w:rFonts w:hint="default" w:ascii="monospace" w:hAnsi="monospace" w:eastAsia="monospace" w:cs="monospace"/>
      <w:lang w:val="en-US" w:eastAsia="zh-CN" w:bidi="ar-SA"/>
    </w:rPr>
  </w:style>
  <w:style w:type="paragraph" w:customStyle="1" w:styleId="60">
    <w:name w:val="段"/>
    <w:basedOn w:val="1"/>
    <w:next w:val="1"/>
    <w:qFormat/>
    <w:uiPriority w:val="0"/>
    <w:pPr>
      <w:ind w:firstLine="200" w:firstLineChars="200"/>
    </w:pPr>
    <w:rPr>
      <w:sz w:val="24"/>
    </w:rPr>
  </w:style>
  <w:style w:type="character" w:customStyle="1" w:styleId="61">
    <w:name w:val="标题 2 字符"/>
    <w:basedOn w:val="45"/>
    <w:qFormat/>
    <w:uiPriority w:val="0"/>
    <w:rPr>
      <w:rFonts w:ascii="Times New Roman" w:hAnsi="Times New Roman" w:eastAsia="宋体" w:cs="Times New Roman"/>
      <w:b/>
      <w:bCs/>
      <w:sz w:val="30"/>
      <w:szCs w:val="32"/>
      <w:lang w:val="en-US" w:eastAsia="zh-CN" w:bidi="ar-SA"/>
    </w:rPr>
  </w:style>
  <w:style w:type="character" w:customStyle="1" w:styleId="62">
    <w:name w:val="标题 1 字符"/>
    <w:basedOn w:val="45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  <w:lang w:val="en-US" w:eastAsia="zh-CN" w:bidi="ar-SA"/>
    </w:rPr>
  </w:style>
  <w:style w:type="character" w:customStyle="1" w:styleId="63">
    <w:name w:val="标题 3 字符"/>
    <w:basedOn w:val="45"/>
    <w:qFormat/>
    <w:uiPriority w:val="0"/>
    <w:rPr>
      <w:rFonts w:ascii="Times New Roman" w:hAnsi="Times New Roman" w:eastAsia="宋体" w:cs="Times New Roman"/>
      <w:b/>
      <w:bCs/>
      <w:sz w:val="24"/>
      <w:szCs w:val="18"/>
      <w:lang w:val="en-US" w:eastAsia="zh-CN" w:bidi="ar-SA"/>
    </w:rPr>
  </w:style>
  <w:style w:type="character" w:customStyle="1" w:styleId="64">
    <w:name w:val="标题 5 字符"/>
    <w:basedOn w:val="45"/>
    <w:qFormat/>
    <w:uiPriority w:val="0"/>
    <w:rPr>
      <w:rFonts w:ascii="Times New Roman" w:hAnsi="Times New Roman" w:eastAsia="宋体" w:cs="Times New Roman"/>
      <w:b/>
      <w:bCs/>
      <w:szCs w:val="28"/>
      <w:lang w:val="en-US" w:eastAsia="zh-CN" w:bidi="ar-SA"/>
    </w:rPr>
  </w:style>
  <w:style w:type="character" w:customStyle="1" w:styleId="65">
    <w:name w:val="页眉 字符"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6">
    <w:name w:val="页脚 字符"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7">
    <w:name w:val="标题 4 字符"/>
    <w:basedOn w:val="45"/>
    <w:qFormat/>
    <w:uiPriority w:val="0"/>
    <w:rPr>
      <w:rFonts w:ascii="Times New Roman" w:hAnsi="Times New Roman" w:eastAsia="宋体" w:cs="Times New Roman"/>
      <w:b/>
      <w:bCs/>
      <w:sz w:val="24"/>
      <w:szCs w:val="28"/>
      <w:lang w:val="en-US" w:eastAsia="zh-CN" w:bidi="ar-SA"/>
    </w:rPr>
  </w:style>
  <w:style w:type="character" w:customStyle="1" w:styleId="68">
    <w:name w:val="标题 6 字符"/>
    <w:basedOn w:val="45"/>
    <w:qFormat/>
    <w:uiPriority w:val="0"/>
    <w:rPr>
      <w:rFonts w:ascii="Cambria" w:hAnsi="Cambria" w:eastAsia="宋体" w:cs="Times New Roman"/>
      <w:b/>
      <w:bCs/>
      <w:lang w:val="en-US" w:eastAsia="zh-CN" w:bidi="ar-SA"/>
    </w:rPr>
  </w:style>
  <w:style w:type="character" w:customStyle="1" w:styleId="69">
    <w:name w:val="正文文本缩进 字符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0">
    <w:name w:val="标题6"/>
    <w:basedOn w:val="7"/>
    <w:link w:val="72"/>
    <w:qFormat/>
    <w:uiPriority w:val="0"/>
    <w:pPr>
      <w:ind w:left="0" w:firstLine="0"/>
    </w:pPr>
    <w:rPr>
      <w:rFonts w:ascii="Times New Roman" w:hAnsi="Times New Roman"/>
    </w:rPr>
  </w:style>
  <w:style w:type="paragraph" w:styleId="71">
    <w:name w:val="List Paragraph"/>
    <w:basedOn w:val="1"/>
    <w:qFormat/>
    <w:uiPriority w:val="34"/>
    <w:pPr>
      <w:ind w:firstLine="420" w:firstLineChars="200"/>
    </w:pPr>
  </w:style>
  <w:style w:type="character" w:customStyle="1" w:styleId="72">
    <w:name w:val="标题6 Char"/>
    <w:link w:val="70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73">
    <w:name w:val="批注框文本 字符"/>
    <w:semiHidden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74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75">
    <w:name w:val="标题 字符"/>
    <w:qFormat/>
    <w:uiPriority w:val="10"/>
    <w:rPr>
      <w:rFonts w:ascii="Cambria" w:hAnsi="Cambria" w:eastAsia="黑体" w:cs="Times New Roman"/>
      <w:b/>
      <w:bCs/>
      <w:sz w:val="52"/>
      <w:szCs w:val="32"/>
      <w:lang w:val="en-US" w:eastAsia="zh-CN" w:bidi="ar-SA"/>
    </w:rPr>
  </w:style>
  <w:style w:type="character" w:customStyle="1" w:styleId="76">
    <w:name w:val="文档结构图 字符"/>
    <w:semiHidden/>
    <w:qFormat/>
    <w:uiPriority w:val="99"/>
    <w:rPr>
      <w:rFonts w:ascii="宋体" w:hAnsi="Times New Roman" w:eastAsia="宋体" w:cs="Times New Roman"/>
      <w:sz w:val="18"/>
      <w:szCs w:val="18"/>
      <w:lang w:val="en-US" w:eastAsia="zh-CN" w:bidi="ar-SA"/>
    </w:rPr>
  </w:style>
  <w:style w:type="character" w:customStyle="1" w:styleId="77">
    <w:name w:val="正文文本缩进 2 字符"/>
    <w:qFormat/>
    <w:uiPriority w:val="0"/>
    <w:rPr>
      <w:rFonts w:ascii="Times New Roman" w:hAnsi="Times New Roman" w:eastAsia="楷体_GB2312" w:cs="Times New Roman"/>
      <w:sz w:val="24"/>
      <w:lang w:val="en-US" w:eastAsia="zh-CN" w:bidi="ar-SA"/>
    </w:rPr>
  </w:style>
  <w:style w:type="paragraph" w:customStyle="1" w:styleId="78">
    <w:name w:val="正文段落"/>
    <w:basedOn w:val="1"/>
    <w:qFormat/>
    <w:uiPriority w:val="0"/>
    <w:pPr>
      <w:ind w:firstLine="200" w:firstLineChars="200"/>
    </w:pPr>
    <w:rPr>
      <w:sz w:val="24"/>
      <w:szCs w:val="21"/>
    </w:rPr>
  </w:style>
  <w:style w:type="paragraph" w:customStyle="1" w:styleId="79">
    <w:name w:val="方案正文-样式 小四 行距: 1.5 倍行距"/>
    <w:basedOn w:val="1"/>
    <w:link w:val="80"/>
    <w:qFormat/>
    <w:uiPriority w:val="0"/>
    <w:pPr>
      <w:spacing w:before="260" w:after="260"/>
      <w:ind w:left="1134" w:firstLine="480" w:firstLineChars="200"/>
    </w:pPr>
    <w:rPr>
      <w:sz w:val="24"/>
      <w:szCs w:val="20"/>
      <w:lang w:val="zh-CN"/>
    </w:rPr>
  </w:style>
  <w:style w:type="character" w:customStyle="1" w:styleId="80">
    <w:name w:val="方案正文-样式 小四 行距: 1.5 倍行距 Char"/>
    <w:link w:val="79"/>
    <w:qFormat/>
    <w:uiPriority w:val="0"/>
    <w:rPr>
      <w:rFonts w:ascii="Times New Roman" w:hAnsi="Times New Roman" w:eastAsia="宋体" w:cs="Times New Roman"/>
      <w:sz w:val="24"/>
      <w:szCs w:val="20"/>
      <w:lang w:val="zh-CN" w:eastAsia="zh-CN" w:bidi="ar-SA"/>
    </w:rPr>
  </w:style>
  <w:style w:type="paragraph" w:customStyle="1" w:styleId="81">
    <w:name w:val="正文格式"/>
    <w:basedOn w:val="1"/>
    <w:qFormat/>
    <w:uiPriority w:val="0"/>
    <w:pPr>
      <w:spacing w:before="156" w:beforeLines="50" w:after="156" w:afterLines="50"/>
      <w:ind w:left="1134" w:hanging="1134"/>
    </w:pPr>
  </w:style>
  <w:style w:type="paragraph" w:customStyle="1" w:styleId="82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83">
    <w:name w:val="纯文本 字符"/>
    <w:qFormat/>
    <w:uiPriority w:val="0"/>
    <w:rPr>
      <w:rFonts w:ascii="宋体" w:hAnsi="Courier New" w:eastAsia="宋体" w:cs="Courier New"/>
      <w:szCs w:val="21"/>
      <w:lang w:val="en-US" w:eastAsia="zh-CN" w:bidi="ar-SA"/>
    </w:rPr>
  </w:style>
  <w:style w:type="paragraph" w:customStyle="1" w:styleId="84">
    <w:name w:val="KT正文1"/>
    <w:basedOn w:val="1"/>
    <w:qFormat/>
    <w:uiPriority w:val="0"/>
    <w:rPr>
      <w:rFonts w:ascii="Arial" w:hAnsi="Arial"/>
      <w:sz w:val="24"/>
    </w:rPr>
  </w:style>
  <w:style w:type="character" w:customStyle="1" w:styleId="85">
    <w:name w:val="批注文字 字符"/>
    <w:basedOn w:val="45"/>
    <w:qFormat/>
    <w:uiPriority w:val="99"/>
    <w:rPr>
      <w:rFonts w:ascii="Times New Roman" w:hAnsi="Times New Roman" w:eastAsia="宋体" w:cs="Times New Roman"/>
      <w:lang w:val="en-US" w:eastAsia="zh-CN" w:bidi="ar-SA"/>
    </w:rPr>
  </w:style>
  <w:style w:type="character" w:customStyle="1" w:styleId="86">
    <w:name w:val="批注主题 字符"/>
    <w:basedOn w:val="85"/>
    <w:semiHidden/>
    <w:qFormat/>
    <w:uiPriority w:val="99"/>
    <w:rPr>
      <w:rFonts w:ascii="Times New Roman" w:hAnsi="Times New Roman" w:eastAsia="宋体" w:cs="Times New Roman"/>
      <w:b/>
      <w:bCs/>
      <w:lang w:val="en-US" w:eastAsia="zh-CN" w:bidi="ar-SA"/>
    </w:rPr>
  </w:style>
  <w:style w:type="character" w:customStyle="1" w:styleId="87">
    <w:name w:val="HTML 预设格式 Char"/>
    <w:basedOn w:val="45"/>
    <w:link w:val="38"/>
    <w:semiHidden/>
    <w:qFormat/>
    <w:uiPriority w:val="99"/>
    <w:rPr>
      <w:rFonts w:ascii="Courier New" w:hAnsi="Courier New" w:eastAsia="Times New Roman" w:cs="Courier New"/>
      <w:kern w:val="0"/>
      <w:sz w:val="20"/>
      <w:szCs w:val="20"/>
      <w:lang w:val="en-US" w:eastAsia="zh-CN" w:bidi="ar-SA"/>
    </w:rPr>
  </w:style>
  <w:style w:type="table" w:customStyle="1" w:styleId="88">
    <w:name w:val="网格型1"/>
    <w:basedOn w:val="43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网格型2"/>
    <w:basedOn w:val="4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">
    <w:name w:val="正文2"/>
    <w:basedOn w:val="1"/>
    <w:qFormat/>
    <w:uiPriority w:val="0"/>
    <w:pPr>
      <w:ind w:firstLine="420" w:firstLineChars="200"/>
    </w:pPr>
  </w:style>
  <w:style w:type="paragraph" w:customStyle="1" w:styleId="9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3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4">
    <w:name w:val="修订4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5">
    <w:name w:val="表格文字"/>
    <w:basedOn w:val="1"/>
    <w:qFormat/>
    <w:uiPriority w:val="0"/>
    <w:rPr>
      <w:rFonts w:ascii="宋体" w:hAnsi="宋体"/>
      <w:szCs w:val="18"/>
    </w:rPr>
  </w:style>
  <w:style w:type="character" w:customStyle="1" w:styleId="96">
    <w:name w:val="hover"/>
    <w:basedOn w:val="45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7">
    <w:name w:val="hover1"/>
    <w:basedOn w:val="45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8">
    <w:name w:val="hover2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99">
    <w:name w:val="hover3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00">
    <w:name w:val="未处理的提及1"/>
    <w:basedOn w:val="45"/>
    <w:semiHidden/>
    <w:unhideWhenUsed/>
    <w:qFormat/>
    <w:uiPriority w:val="99"/>
    <w:rPr>
      <w:rFonts w:ascii="Times New Roman" w:hAnsi="Times New Roman" w:eastAsia="宋体" w:cs="Times New Roman"/>
      <w:color w:val="605E5C"/>
      <w:shd w:val="clear" w:color="auto" w:fill="E1DFDD"/>
      <w:lang w:val="en-US" w:eastAsia="zh-CN" w:bidi="ar-SA"/>
    </w:rPr>
  </w:style>
  <w:style w:type="character" w:customStyle="1" w:styleId="101">
    <w:name w:val="标题 7 字符"/>
    <w:basedOn w:val="45"/>
    <w:qFormat/>
    <w:uiPriority w:val="9"/>
    <w:rPr>
      <w:rFonts w:ascii="Times New Roman" w:hAnsi="Times New Roman" w:eastAsia="宋体" w:cs="Times New Roman"/>
      <w:b/>
      <w:bCs/>
      <w:sz w:val="24"/>
      <w:lang w:val="en-US" w:eastAsia="zh-CN" w:bidi="ar-SA"/>
    </w:rPr>
  </w:style>
  <w:style w:type="character" w:customStyle="1" w:styleId="102">
    <w:name w:val="标题 8 字符"/>
    <w:basedOn w:val="45"/>
    <w:qFormat/>
    <w:uiPriority w:val="0"/>
    <w:rPr>
      <w:rFonts w:ascii="Cambria" w:hAnsi="Cambria" w:eastAsia="宋体" w:cs="Times New Roman"/>
      <w:sz w:val="24"/>
      <w:lang w:val="en-US" w:eastAsia="zh-CN" w:bidi="ar-SA"/>
    </w:rPr>
  </w:style>
  <w:style w:type="character" w:customStyle="1" w:styleId="103">
    <w:name w:val="标题 9 字符"/>
    <w:basedOn w:val="45"/>
    <w:qFormat/>
    <w:uiPriority w:val="0"/>
    <w:rPr>
      <w:rFonts w:ascii="Cambria" w:hAnsi="Cambria" w:eastAsia="宋体" w:cs="Times New Roman"/>
      <w:szCs w:val="21"/>
      <w:lang w:val="en-US" w:eastAsia="zh-CN" w:bidi="ar-SA"/>
    </w:rPr>
  </w:style>
  <w:style w:type="paragraph" w:customStyle="1" w:styleId="104">
    <w:name w:val="样式 首行缩进:  2 字符"/>
    <w:basedOn w:val="1"/>
    <w:qFormat/>
    <w:uiPriority w:val="0"/>
    <w:pPr>
      <w:ind w:firstLine="480" w:firstLineChars="200"/>
      <w:jc w:val="left"/>
    </w:pPr>
    <w:rPr>
      <w:rFonts w:ascii="Calibri" w:hAnsi="Calibri" w:eastAsia="思源宋体 CN Light" w:cs="宋体"/>
      <w:color w:val="000000"/>
      <w:szCs w:val="20"/>
    </w:rPr>
  </w:style>
  <w:style w:type="character" w:customStyle="1" w:styleId="105">
    <w:name w:val="标题 4 Char"/>
    <w:link w:val="5"/>
    <w:qFormat/>
    <w:uiPriority w:val="0"/>
    <w:rPr>
      <w:rFonts w:ascii="Times New Roman" w:hAnsi="Arial" w:eastAsia="宋体" w:cs="Times New Roman"/>
      <w:b/>
      <w:bCs/>
      <w:kern w:val="2"/>
      <w:sz w:val="24"/>
      <w:szCs w:val="28"/>
    </w:rPr>
  </w:style>
  <w:style w:type="character" w:customStyle="1" w:styleId="106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07">
    <w:name w:val="标题 3 Char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paragraph" w:customStyle="1" w:styleId="10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ind w:firstLine="420" w:firstLineChars="200"/>
      <w:jc w:val="left"/>
      <w:textAlignment w:val="top"/>
    </w:pPr>
    <w:rPr>
      <w:rFonts w:ascii="Arial Unicode MS" w:eastAsia="Arial Unicode MS"/>
      <w:kern w:val="0"/>
      <w:sz w:val="24"/>
      <w:szCs w:val="21"/>
    </w:rPr>
  </w:style>
  <w:style w:type="paragraph" w:customStyle="1" w:styleId="109">
    <w:name w:val="正文无缩进"/>
    <w:basedOn w:val="1"/>
    <w:qFormat/>
    <w:uiPriority w:val="0"/>
    <w:pPr>
      <w:spacing w:beforeLines="50" w:line="300" w:lineRule="auto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1">
    <w:name w:val="Char Char1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1"/>
      <w:lang w:eastAsia="en-US"/>
    </w:rPr>
  </w:style>
  <w:style w:type="paragraph" w:customStyle="1" w:styleId="112">
    <w:name w:val="4"/>
    <w:basedOn w:val="1"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0"/>
    </w:rPr>
  </w:style>
  <w:style w:type="paragraph" w:customStyle="1" w:styleId="113">
    <w:name w:val="Char"/>
    <w:basedOn w:val="1"/>
    <w:qFormat/>
    <w:uiPriority w:val="0"/>
    <w:pPr>
      <w:tabs>
        <w:tab w:val="left" w:pos="360"/>
      </w:tabs>
      <w:ind w:firstLine="420" w:firstLineChars="200"/>
      <w:jc w:val="left"/>
    </w:pPr>
    <w:rPr>
      <w:rFonts w:eastAsia="思源宋体 CN Light"/>
      <w:sz w:val="24"/>
      <w:szCs w:val="21"/>
    </w:rPr>
  </w:style>
  <w:style w:type="paragraph" w:customStyle="1" w:styleId="114">
    <w:name w:val="Char Char3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0"/>
      <w:lang w:eastAsia="en-US"/>
    </w:rPr>
  </w:style>
  <w:style w:type="paragraph" w:customStyle="1" w:styleId="115">
    <w:name w:val="Char Char Char Char"/>
    <w:basedOn w:val="15"/>
    <w:qFormat/>
    <w:uiPriority w:val="0"/>
    <w:pPr>
      <w:widowControl/>
      <w:shd w:val="clear" w:color="auto" w:fill="000080"/>
      <w:ind w:firstLine="454" w:firstLineChars="200"/>
      <w:jc w:val="left"/>
    </w:pPr>
    <w:rPr>
      <w:rFonts w:ascii="Tahoma" w:hAnsi="Tahoma" w:eastAsia="思源宋体 CN Light" w:cs="宋体"/>
      <w:kern w:val="0"/>
      <w:sz w:val="21"/>
      <w:szCs w:val="20"/>
    </w:rPr>
  </w:style>
  <w:style w:type="paragraph" w:customStyle="1" w:styleId="116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 w:firstLineChars="200"/>
      <w:jc w:val="left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7">
    <w:name w:val="样式1"/>
    <w:basedOn w:val="1"/>
    <w:link w:val="185"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1"/>
    </w:rPr>
  </w:style>
  <w:style w:type="paragraph" w:customStyle="1" w:styleId="118">
    <w:name w:val="正文--表格内正文"/>
    <w:basedOn w:val="1"/>
    <w:qFormat/>
    <w:uiPriority w:val="0"/>
    <w:pPr>
      <w:spacing w:beforeLines="50" w:line="0" w:lineRule="atLeast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9">
    <w:name w:val="Char Char1 Char Char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20">
    <w:name w:val="样式4 Char"/>
    <w:basedOn w:val="1"/>
    <w:qFormat/>
    <w:uiPriority w:val="0"/>
    <w:pPr>
      <w:widowControl/>
      <w:ind w:firstLine="480" w:firstLineChars="200"/>
      <w:jc w:val="left"/>
    </w:pPr>
    <w:rPr>
      <w:rFonts w:eastAsia="思源宋体 CN Light"/>
      <w:color w:val="000000"/>
      <w:kern w:val="0"/>
      <w:sz w:val="24"/>
      <w:szCs w:val="21"/>
    </w:rPr>
  </w:style>
  <w:style w:type="paragraph" w:customStyle="1" w:styleId="121">
    <w:name w:val="列出段落1"/>
    <w:basedOn w:val="1"/>
    <w:qFormat/>
    <w:uiPriority w:val="34"/>
    <w:pPr>
      <w:ind w:firstLine="420" w:firstLineChars="200"/>
      <w:jc w:val="left"/>
    </w:pPr>
    <w:rPr>
      <w:rFonts w:eastAsia="思源宋体 CN Light"/>
      <w:szCs w:val="21"/>
    </w:rPr>
  </w:style>
  <w:style w:type="paragraph" w:customStyle="1" w:styleId="122">
    <w:name w:val="paragraphindent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kern w:val="0"/>
      <w:sz w:val="24"/>
      <w:szCs w:val="21"/>
    </w:rPr>
  </w:style>
  <w:style w:type="paragraph" w:customStyle="1" w:styleId="123">
    <w:name w:val="FA正文"/>
    <w:basedOn w:val="1"/>
    <w:link w:val="164"/>
    <w:qFormat/>
    <w:uiPriority w:val="0"/>
    <w:pPr>
      <w:tabs>
        <w:tab w:val="left" w:pos="3375"/>
      </w:tabs>
      <w:ind w:firstLine="520" w:firstLineChars="200"/>
      <w:jc w:val="left"/>
    </w:pPr>
    <w:rPr>
      <w:rFonts w:ascii="宋体" w:hAnsi="宋体" w:eastAsia="思源宋体 CN Light"/>
      <w:spacing w:val="10"/>
      <w:sz w:val="24"/>
      <w:szCs w:val="21"/>
    </w:rPr>
  </w:style>
  <w:style w:type="paragraph" w:customStyle="1" w:styleId="124">
    <w:name w:val="14_black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color w:val="000000"/>
      <w:kern w:val="0"/>
      <w:sz w:val="23"/>
      <w:szCs w:val="23"/>
    </w:rPr>
  </w:style>
  <w:style w:type="paragraph" w:customStyle="1" w:styleId="125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ind w:firstLine="420" w:firstLineChars="200"/>
      <w:jc w:val="left"/>
      <w:textAlignment w:val="baseline"/>
    </w:pPr>
    <w:rPr>
      <w:rFonts w:eastAsia="思源宋体 CN Light"/>
      <w:kern w:val="0"/>
      <w:sz w:val="24"/>
      <w:szCs w:val="20"/>
    </w:rPr>
  </w:style>
  <w:style w:type="paragraph" w:customStyle="1" w:styleId="126">
    <w:name w:val="样式2"/>
    <w:basedOn w:val="1"/>
    <w:link w:val="170"/>
    <w:qFormat/>
    <w:uiPriority w:val="0"/>
    <w:pPr>
      <w:spacing w:before="120" w:after="120"/>
      <w:ind w:firstLine="420" w:firstLineChars="200"/>
      <w:jc w:val="left"/>
      <w:outlineLvl w:val="1"/>
    </w:pPr>
    <w:rPr>
      <w:rFonts w:eastAsia="思源宋体 CN Light"/>
      <w:b/>
      <w:sz w:val="30"/>
      <w:szCs w:val="21"/>
    </w:rPr>
  </w:style>
  <w:style w:type="paragraph" w:customStyle="1" w:styleId="127">
    <w:name w:val="样式3"/>
    <w:basedOn w:val="28"/>
    <w:link w:val="171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28">
    <w:name w:val="样式4"/>
    <w:basedOn w:val="127"/>
    <w:link w:val="172"/>
    <w:qFormat/>
    <w:uiPriority w:val="0"/>
  </w:style>
  <w:style w:type="paragraph" w:customStyle="1" w:styleId="129">
    <w:name w:val="样式5"/>
    <w:basedOn w:val="28"/>
    <w:link w:val="173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0">
    <w:name w:val="样式6"/>
    <w:basedOn w:val="28"/>
    <w:link w:val="174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1">
    <w:name w:val="样式7"/>
    <w:basedOn w:val="4"/>
    <w:link w:val="175"/>
    <w:qFormat/>
    <w:uiPriority w:val="0"/>
    <w:pPr>
      <w:numPr>
        <w:numId w:val="3"/>
      </w:numPr>
      <w:tabs>
        <w:tab w:val="left" w:pos="567"/>
      </w:tabs>
      <w:ind w:left="0" w:firstLine="420"/>
    </w:pPr>
    <w:rPr>
      <w:rFonts w:eastAsia="思源宋体 CN Light"/>
      <w:sz w:val="28"/>
    </w:rPr>
  </w:style>
  <w:style w:type="paragraph" w:customStyle="1" w:styleId="132">
    <w:name w:val="样式8"/>
    <w:basedOn w:val="27"/>
    <w:link w:val="176"/>
    <w:qFormat/>
    <w:uiPriority w:val="0"/>
    <w:rPr>
      <w:rFonts w:eastAsia="思源宋体 CN Light"/>
    </w:rPr>
  </w:style>
  <w:style w:type="paragraph" w:customStyle="1" w:styleId="133">
    <w:name w:val="样式9"/>
    <w:basedOn w:val="132"/>
    <w:link w:val="177"/>
    <w:qFormat/>
    <w:uiPriority w:val="0"/>
    <w:pPr>
      <w:jc w:val="center"/>
    </w:pPr>
  </w:style>
  <w:style w:type="paragraph" w:customStyle="1" w:styleId="134">
    <w:name w:val="样式10"/>
    <w:basedOn w:val="133"/>
    <w:link w:val="178"/>
    <w:qFormat/>
    <w:uiPriority w:val="0"/>
    <w:pPr>
      <w:pBdr>
        <w:top w:val="single" w:color="76923C" w:sz="24" w:space="1"/>
      </w:pBdr>
    </w:pPr>
  </w:style>
  <w:style w:type="paragraph" w:customStyle="1" w:styleId="135">
    <w:name w:val="样式11"/>
    <w:basedOn w:val="134"/>
    <w:link w:val="179"/>
    <w:qFormat/>
    <w:uiPriority w:val="0"/>
    <w:pPr>
      <w:pBdr>
        <w:top w:val="none" w:color="auto" w:sz="0" w:space="0"/>
      </w:pBdr>
    </w:pPr>
  </w:style>
  <w:style w:type="paragraph" w:customStyle="1" w:styleId="136">
    <w:name w:val="样式12"/>
    <w:basedOn w:val="135"/>
    <w:link w:val="180"/>
    <w:qFormat/>
    <w:uiPriority w:val="0"/>
  </w:style>
  <w:style w:type="paragraph" w:customStyle="1" w:styleId="137">
    <w:name w:val="样式13"/>
    <w:basedOn w:val="131"/>
    <w:link w:val="181"/>
    <w:qFormat/>
    <w:uiPriority w:val="0"/>
  </w:style>
  <w:style w:type="paragraph" w:customStyle="1" w:styleId="138">
    <w:name w:val="2"/>
    <w:basedOn w:val="1"/>
    <w:link w:val="182"/>
    <w:qFormat/>
    <w:uiPriority w:val="0"/>
    <w:pPr>
      <w:autoSpaceDE w:val="0"/>
      <w:autoSpaceDN w:val="0"/>
      <w:adjustRightInd w:val="0"/>
      <w:jc w:val="center"/>
    </w:pPr>
    <w:rPr>
      <w:rFonts w:eastAsia="思源宋体 CN Light"/>
      <w:spacing w:val="4"/>
      <w:szCs w:val="21"/>
    </w:rPr>
  </w:style>
  <w:style w:type="paragraph" w:customStyle="1" w:styleId="139">
    <w:name w:val="1"/>
    <w:basedOn w:val="1"/>
    <w:link w:val="183"/>
    <w:qFormat/>
    <w:uiPriority w:val="0"/>
    <w:pPr>
      <w:jc w:val="left"/>
    </w:pPr>
    <w:rPr>
      <w:rFonts w:eastAsia="思源宋体 CN Light"/>
      <w:szCs w:val="21"/>
    </w:rPr>
  </w:style>
  <w:style w:type="paragraph" w:customStyle="1" w:styleId="140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41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2">
    <w:name w:val="列出段落2"/>
    <w:basedOn w:val="1"/>
    <w:qFormat/>
    <w:uiPriority w:val="34"/>
    <w:pPr>
      <w:spacing w:line="240" w:lineRule="auto"/>
      <w:ind w:firstLine="420" w:firstLineChars="200"/>
    </w:pPr>
    <w:rPr>
      <w:rFonts w:ascii="Calibri" w:hAnsi="Calibri" w:eastAsia="思源宋体 CN Light"/>
      <w:szCs w:val="22"/>
    </w:rPr>
  </w:style>
  <w:style w:type="character" w:customStyle="1" w:styleId="143">
    <w:name w:val="标题 5 Char"/>
    <w:link w:val="6"/>
    <w:qFormat/>
    <w:uiPriority w:val="0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44">
    <w:name w:val="页眉 Char"/>
    <w:link w:val="2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5">
    <w:name w:val="标题 6 Char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6">
    <w:name w:val="标题 Char"/>
    <w:link w:val="40"/>
    <w:qFormat/>
    <w:uiPriority w:val="0"/>
    <w:rPr>
      <w:rFonts w:ascii="Arial" w:hAnsi="Arial" w:eastAsia="宋体" w:cs="Arial"/>
      <w:b/>
      <w:bCs/>
      <w:kern w:val="2"/>
      <w:sz w:val="32"/>
      <w:szCs w:val="32"/>
    </w:rPr>
  </w:style>
  <w:style w:type="character" w:customStyle="1" w:styleId="147">
    <w:name w:val="标题 7 Char"/>
    <w:link w:val="8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8">
    <w:name w:val="标题 8 Char"/>
    <w:link w:val="9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9">
    <w:name w:val="正文文本缩进 2 Char"/>
    <w:link w:val="25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0">
    <w:name w:val="标题 9 Char"/>
    <w:link w:val="10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51">
    <w:name w:val="large1"/>
    <w:qFormat/>
    <w:uiPriority w:val="0"/>
    <w:rPr>
      <w:rFonts w:hint="eastAsia" w:ascii="宋体" w:hAnsi="宋体" w:eastAsia="宋体" w:cs="Times New Roman"/>
      <w:sz w:val="22"/>
      <w:szCs w:val="22"/>
    </w:rPr>
  </w:style>
  <w:style w:type="character" w:customStyle="1" w:styleId="152">
    <w:name w:val="正文文本缩进 Char"/>
    <w:link w:val="19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3">
    <w:name w:val="纯文本 Char"/>
    <w:link w:val="22"/>
    <w:qFormat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154">
    <w:name w:val="标题 2 Char"/>
    <w:link w:val="3"/>
    <w:qFormat/>
    <w:uiPriority w:val="0"/>
    <w:rPr>
      <w:rFonts w:ascii="Times New Roman" w:hAnsi="Times New Roman" w:eastAsia="宋体" w:cs="Times New Roman"/>
      <w:b/>
      <w:bCs/>
      <w:kern w:val="2"/>
      <w:sz w:val="30"/>
      <w:szCs w:val="32"/>
    </w:rPr>
  </w:style>
  <w:style w:type="character" w:customStyle="1" w:styleId="155">
    <w:name w:val="页脚 Char"/>
    <w:link w:val="2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6">
    <w:name w:val="批注框文本 Char"/>
    <w:link w:val="2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7">
    <w:name w:val="批注文字 Char"/>
    <w:link w:val="16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8">
    <w:name w:val="14_black1"/>
    <w:qFormat/>
    <w:uiPriority w:val="0"/>
    <w:rPr>
      <w:rFonts w:ascii="Times New Roman" w:hAnsi="Times New Roman" w:eastAsia="宋体" w:cs="Times New Roman"/>
      <w:color w:val="000000"/>
      <w:sz w:val="23"/>
      <w:szCs w:val="23"/>
    </w:rPr>
  </w:style>
  <w:style w:type="character" w:customStyle="1" w:styleId="159">
    <w:name w:val="正文首行缩进 Char"/>
    <w:link w:val="42"/>
    <w:qFormat/>
    <w:uiPriority w:val="0"/>
    <w:rPr>
      <w:rFonts w:ascii="Times New Roman" w:hAnsi="Times New Roman" w:eastAsia="宋体" w:cs="Times New Roman"/>
    </w:rPr>
  </w:style>
  <w:style w:type="character" w:customStyle="1" w:styleId="160">
    <w:name w:val="正文文本 Char"/>
    <w:qFormat/>
    <w:uiPriority w:val="0"/>
    <w:rPr>
      <w:rFonts w:ascii="Times New Roman" w:hAnsi="Times New Roman" w:eastAsia="宋体" w:cs="Times New Roman"/>
    </w:rPr>
  </w:style>
  <w:style w:type="character" w:customStyle="1" w:styleId="161">
    <w:name w:val="f141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162">
    <w:name w:val="正文文本缩进 3 Char"/>
    <w:link w:val="34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3">
    <w:name w:val="文档结构图 Char"/>
    <w:link w:val="15"/>
    <w:qFormat/>
    <w:uiPriority w:val="0"/>
    <w:rPr>
      <w:rFonts w:ascii="宋体" w:hAnsi="Times New Roman" w:eastAsia="宋体" w:cs="Times New Roman"/>
      <w:kern w:val="2"/>
      <w:sz w:val="18"/>
      <w:szCs w:val="18"/>
    </w:rPr>
  </w:style>
  <w:style w:type="character" w:customStyle="1" w:styleId="164">
    <w:name w:val="FA正文 Char"/>
    <w:link w:val="123"/>
    <w:qFormat/>
    <w:uiPriority w:val="0"/>
    <w:rPr>
      <w:rFonts w:ascii="宋体" w:hAnsi="宋体" w:eastAsia="宋体" w:cs="Times New Roman"/>
      <w:spacing w:val="10"/>
      <w:sz w:val="24"/>
    </w:rPr>
  </w:style>
  <w:style w:type="character" w:customStyle="1" w:styleId="165">
    <w:name w:val="正文文本 3 Char"/>
    <w:link w:val="17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6">
    <w:name w:val="正文文本 2 Char"/>
    <w:link w:val="37"/>
    <w:qFormat/>
    <w:uiPriority w:val="0"/>
    <w:rPr>
      <w:rFonts w:ascii="Times New Roman" w:hAnsi="Times New Roman" w:eastAsia="宋体" w:cs="Times New Roman"/>
    </w:rPr>
  </w:style>
  <w:style w:type="character" w:customStyle="1" w:styleId="167">
    <w:name w:val="Indent Normal Char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68">
    <w:name w:val="日期 Char"/>
    <w:link w:val="24"/>
    <w:qFormat/>
    <w:uiPriority w:val="0"/>
    <w:rPr>
      <w:rFonts w:ascii="Times New Roman" w:hAnsi="Times New Roman" w:eastAsia="宋体" w:cs="Times New Roman"/>
    </w:rPr>
  </w:style>
  <w:style w:type="character" w:customStyle="1" w:styleId="169">
    <w:name w:val="p11b1"/>
    <w:qFormat/>
    <w:uiPriority w:val="0"/>
    <w:rPr>
      <w:rFonts w:ascii="Times New Roman" w:hAnsi="Times New Roman" w:eastAsia="宋体" w:cs="Times New Roman"/>
      <w:color w:val="000000"/>
      <w:spacing w:val="320"/>
      <w:sz w:val="20"/>
      <w:szCs w:val="20"/>
      <w:u w:val="none"/>
    </w:rPr>
  </w:style>
  <w:style w:type="character" w:customStyle="1" w:styleId="170">
    <w:name w:val="样式2 Char"/>
    <w:link w:val="126"/>
    <w:qFormat/>
    <w:uiPriority w:val="0"/>
    <w:rPr>
      <w:rFonts w:ascii="Times New Roman" w:hAnsi="Times New Roman" w:eastAsia="宋体" w:cs="Times New Roman"/>
      <w:b/>
      <w:sz w:val="30"/>
    </w:rPr>
  </w:style>
  <w:style w:type="character" w:customStyle="1" w:styleId="171">
    <w:name w:val="样式3 Char"/>
    <w:link w:val="127"/>
    <w:qFormat/>
    <w:uiPriority w:val="0"/>
    <w:rPr>
      <w:rFonts w:ascii="Times New Roman" w:hAnsi="Times New Roman" w:eastAsia="宋体" w:cs="Times New Roman"/>
    </w:rPr>
  </w:style>
  <w:style w:type="character" w:customStyle="1" w:styleId="172">
    <w:name w:val="样式4 Char1"/>
    <w:link w:val="128"/>
    <w:qFormat/>
    <w:uiPriority w:val="0"/>
    <w:rPr>
      <w:rFonts w:ascii="Times New Roman" w:hAnsi="Times New Roman" w:eastAsia="宋体" w:cs="Times New Roman"/>
    </w:rPr>
  </w:style>
  <w:style w:type="character" w:customStyle="1" w:styleId="173">
    <w:name w:val="样式5 Char"/>
    <w:link w:val="129"/>
    <w:qFormat/>
    <w:uiPriority w:val="0"/>
    <w:rPr>
      <w:rFonts w:ascii="Times New Roman" w:hAnsi="Times New Roman" w:eastAsia="宋体" w:cs="Times New Roman"/>
    </w:rPr>
  </w:style>
  <w:style w:type="character" w:customStyle="1" w:styleId="174">
    <w:name w:val="样式6 Char"/>
    <w:link w:val="130"/>
    <w:qFormat/>
    <w:uiPriority w:val="0"/>
    <w:rPr>
      <w:rFonts w:ascii="Times New Roman" w:hAnsi="Times New Roman" w:eastAsia="宋体" w:cs="Times New Roman"/>
    </w:rPr>
  </w:style>
  <w:style w:type="character" w:customStyle="1" w:styleId="175">
    <w:name w:val="样式7 Char"/>
    <w:link w:val="131"/>
    <w:qFormat/>
    <w:uiPriority w:val="0"/>
    <w:rPr>
      <w:rFonts w:ascii="Times New Roman" w:hAnsi="Times New Roman" w:eastAsia="宋体" w:cs="Times New Roman"/>
    </w:rPr>
  </w:style>
  <w:style w:type="character" w:customStyle="1" w:styleId="176">
    <w:name w:val="样式8 Char"/>
    <w:link w:val="132"/>
    <w:qFormat/>
    <w:uiPriority w:val="0"/>
    <w:rPr>
      <w:rFonts w:ascii="Times New Roman" w:hAnsi="Times New Roman" w:eastAsia="宋体" w:cs="Times New Roman"/>
    </w:rPr>
  </w:style>
  <w:style w:type="character" w:customStyle="1" w:styleId="177">
    <w:name w:val="样式9 Char"/>
    <w:link w:val="133"/>
    <w:qFormat/>
    <w:uiPriority w:val="0"/>
    <w:rPr>
      <w:rFonts w:ascii="Times New Roman" w:hAnsi="Times New Roman" w:eastAsia="宋体" w:cs="Times New Roman"/>
    </w:rPr>
  </w:style>
  <w:style w:type="character" w:customStyle="1" w:styleId="178">
    <w:name w:val="样式10 Char"/>
    <w:link w:val="134"/>
    <w:qFormat/>
    <w:uiPriority w:val="0"/>
    <w:rPr>
      <w:rFonts w:ascii="Times New Roman" w:hAnsi="Times New Roman" w:eastAsia="宋体" w:cs="Times New Roman"/>
    </w:rPr>
  </w:style>
  <w:style w:type="character" w:customStyle="1" w:styleId="179">
    <w:name w:val="样式11 Char"/>
    <w:link w:val="135"/>
    <w:qFormat/>
    <w:uiPriority w:val="0"/>
    <w:rPr>
      <w:rFonts w:ascii="Times New Roman" w:hAnsi="Times New Roman" w:eastAsia="宋体" w:cs="Times New Roman"/>
    </w:rPr>
  </w:style>
  <w:style w:type="character" w:customStyle="1" w:styleId="180">
    <w:name w:val="样式12 Char"/>
    <w:link w:val="136"/>
    <w:qFormat/>
    <w:uiPriority w:val="0"/>
    <w:rPr>
      <w:rFonts w:ascii="Times New Roman" w:hAnsi="Times New Roman" w:eastAsia="宋体" w:cs="Times New Roman"/>
    </w:rPr>
  </w:style>
  <w:style w:type="character" w:customStyle="1" w:styleId="181">
    <w:name w:val="样式13 Char"/>
    <w:link w:val="137"/>
    <w:qFormat/>
    <w:uiPriority w:val="0"/>
    <w:rPr>
      <w:rFonts w:ascii="Times New Roman" w:hAnsi="Times New Roman" w:eastAsia="宋体" w:cs="Times New Roman"/>
    </w:rPr>
  </w:style>
  <w:style w:type="character" w:customStyle="1" w:styleId="182">
    <w:name w:val="2 Char"/>
    <w:link w:val="138"/>
    <w:qFormat/>
    <w:uiPriority w:val="0"/>
    <w:rPr>
      <w:rFonts w:ascii="Times New Roman" w:hAnsi="Times New Roman" w:eastAsia="宋体" w:cs="Times New Roman"/>
      <w:spacing w:val="4"/>
    </w:rPr>
  </w:style>
  <w:style w:type="character" w:customStyle="1" w:styleId="183">
    <w:name w:val="1 Char"/>
    <w:link w:val="139"/>
    <w:qFormat/>
    <w:uiPriority w:val="0"/>
    <w:rPr>
      <w:rFonts w:ascii="Times New Roman" w:hAnsi="Times New Roman" w:eastAsia="宋体" w:cs="Times New Roman"/>
    </w:rPr>
  </w:style>
  <w:style w:type="character" w:customStyle="1" w:styleId="184">
    <w:name w:val="批注主题 Char"/>
    <w:link w:val="41"/>
    <w:semiHidden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185">
    <w:name w:val="样式1 Char"/>
    <w:link w:val="117"/>
    <w:qFormat/>
    <w:uiPriority w:val="0"/>
    <w:rPr>
      <w:rFonts w:ascii="Times New Roman" w:hAnsi="Times New Roman" w:eastAsia="宋体" w:cs="Times New Roman"/>
      <w:sz w:val="24"/>
    </w:rPr>
  </w:style>
  <w:style w:type="paragraph" w:styleId="18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7">
    <w:name w:val="标题1"/>
    <w:basedOn w:val="2"/>
    <w:link w:val="202"/>
    <w:qFormat/>
    <w:uiPriority w:val="0"/>
    <w:pPr>
      <w:widowControl/>
      <w:numPr>
        <w:numId w:val="0"/>
      </w:numPr>
      <w:tabs>
        <w:tab w:val="left" w:pos="2160"/>
      </w:tabs>
      <w:jc w:val="left"/>
    </w:pPr>
    <w:rPr>
      <w:szCs w:val="44"/>
    </w:rPr>
  </w:style>
  <w:style w:type="character" w:customStyle="1" w:styleId="188">
    <w:name w:val="frame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89">
    <w:name w:val="align-center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0">
    <w:name w:val="hover8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1">
    <w:name w:val="float-lef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2">
    <w:name w:val="align-right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3">
    <w:name w:val="layui-layer-tabnow"/>
    <w:qFormat/>
    <w:uiPriority w:val="0"/>
    <w:rPr>
      <w:rFonts w:ascii="Times New Roman" w:hAnsi="Times New Roman" w:eastAsia="宋体" w:cs="Times New Roman"/>
      <w:bdr w:val="single" w:color="CCCCCC" w:sz="6" w:space="0"/>
      <w:shd w:val="clear" w:color="auto" w:fill="FFFFFF"/>
      <w:lang w:val="en-US" w:eastAsia="zh-CN" w:bidi="ar-SA"/>
    </w:rPr>
  </w:style>
  <w:style w:type="character" w:customStyle="1" w:styleId="194">
    <w:name w:val="float-righ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5">
    <w:name w:val="align-righ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6">
    <w:name w:val="first-child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7">
    <w:name w:val="hover6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8">
    <w:name w:val="hover7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9">
    <w:name w:val="tmpztreemove_arrow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0">
    <w:name w:val="float-right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1">
    <w:name w:val="align-center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2">
    <w:name w:val="标题1 Char"/>
    <w:link w:val="187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03">
    <w:name w:val="frame&gt;span"/>
    <w:qFormat/>
    <w:uiPriority w:val="0"/>
    <w:rPr>
      <w:rFonts w:ascii="Times New Roman" w:hAnsi="Times New Roman" w:eastAsia="宋体" w:cs="Times New Roman"/>
      <w:bdr w:val="single" w:color="DDDDDD" w:sz="6" w:space="0"/>
      <w:lang w:val="en-US" w:eastAsia="zh-CN" w:bidi="ar-SA"/>
    </w:rPr>
  </w:style>
  <w:style w:type="character" w:customStyle="1" w:styleId="204">
    <w:name w:val="butto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table" w:customStyle="1" w:styleId="205">
    <w:name w:val="_Style 75"/>
    <w:basedOn w:val="43"/>
    <w:qFormat/>
    <w:uiPriority w:val="46"/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666666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666666" w:sz="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6">
    <w:name w:val="_Style 76"/>
    <w:basedOn w:val="43"/>
    <w:qFormat/>
    <w:uiPriority w:val="42"/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7F7F7F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2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1Horz">
      <w:tcPr>
        <w:tcBorders>
          <w:top w:val="single" w:color="7F7F7F" w:sz="4" w:space="0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207">
    <w:name w:val="标题 6 Char1"/>
    <w:link w:val="7"/>
    <w:qFormat/>
    <w:uiPriority w:val="0"/>
    <w:rPr>
      <w:rFonts w:ascii="Arial" w:hAnsi="Arial" w:eastAsia="宋体" w:cs="Times New Roman"/>
      <w:b/>
      <w:sz w:val="21"/>
      <w:lang w:val="en-US" w:eastAsia="zh-CN" w:bidi="ar-SA"/>
    </w:rPr>
  </w:style>
  <w:style w:type="paragraph" w:customStyle="1" w:styleId="208">
    <w:name w:val="我的正文"/>
    <w:basedOn w:val="1"/>
    <w:link w:val="209"/>
    <w:qFormat/>
    <w:uiPriority w:val="0"/>
    <w:pPr>
      <w:ind w:firstLine="560" w:firstLineChars="200"/>
    </w:pPr>
    <w:rPr>
      <w:szCs w:val="22"/>
    </w:rPr>
  </w:style>
  <w:style w:type="character" w:customStyle="1" w:styleId="209">
    <w:name w:val="我的正文 Char"/>
    <w:link w:val="208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0">
    <w:name w:val="QB表内文字"/>
    <w:basedOn w:val="1"/>
    <w:qFormat/>
    <w:uiPriority w:val="0"/>
    <w:pPr>
      <w:autoSpaceDE w:val="0"/>
      <w:autoSpaceDN w:val="0"/>
      <w:spacing w:line="240" w:lineRule="auto"/>
    </w:pPr>
    <w:rPr>
      <w:rFonts w:ascii="宋体" w:hAnsi="Calibri"/>
      <w:kern w:val="0"/>
      <w:szCs w:val="20"/>
    </w:rPr>
  </w:style>
  <w:style w:type="character" w:customStyle="1" w:styleId="211">
    <w:name w:val="正文文本 Char1"/>
    <w:basedOn w:val="45"/>
    <w:link w:val="18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3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2465</Words>
  <Characters>2596</Characters>
  <Lines>370</Lines>
  <Paragraphs>104</Paragraphs>
  <TotalTime>8</TotalTime>
  <ScaleCrop>false</ScaleCrop>
  <LinksUpToDate>false</LinksUpToDate>
  <CharactersWithSpaces>2642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Administrator</cp:lastModifiedBy>
  <cp:lastPrinted>2019-09-19T08:10:00Z</cp:lastPrinted>
  <dcterms:modified xsi:type="dcterms:W3CDTF">2025-01-13T07:02:11Z</dcterms:modified>
  <dc:title>操作手册</dc:title>
  <cp:revision>751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7E895026771D437A825C8C97B7360B75</vt:lpwstr>
  </property>
</Properties>
</file>