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both"/>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5</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2</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五</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一</w:t>
      </w:r>
      <w:bookmarkStart w:id="0" w:name="_GoBack"/>
      <w:bookmarkEnd w:id="0"/>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58F6BCA1">
      <w:pPr>
        <w:spacing w:line="500" w:lineRule="exact"/>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25</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2</w:t>
      </w:r>
      <w:r>
        <w:rPr>
          <w:rFonts w:hint="eastAsia" w:ascii="黑体" w:hAnsi="宋体" w:eastAsia="黑体" w:cs="Times New Roman"/>
          <w:sz w:val="32"/>
          <w:szCs w:val="32"/>
        </w:rPr>
        <w:t>期国有建设用地使用权挂牌出让公告</w:t>
      </w:r>
    </w:p>
    <w:p w14:paraId="2C6AC7B3">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Times New Roman"/>
          <w:sz w:val="32"/>
          <w:szCs w:val="44"/>
        </w:rPr>
        <w:t>号</w:t>
      </w:r>
    </w:p>
    <w:p w14:paraId="1568DF53">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0B89F267">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5003</w:t>
      </w:r>
      <w:r>
        <w:rPr>
          <w:rFonts w:hint="eastAsia" w:ascii="仿宋" w:hAnsi="仿宋" w:eastAsia="仿宋" w:cs="仿宋"/>
          <w:sz w:val="32"/>
          <w:szCs w:val="32"/>
        </w:rPr>
        <w:t>号地块的国有建设用地使用权。现将有关事项公告如下：</w:t>
      </w:r>
    </w:p>
    <w:p w14:paraId="6FD156E6">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421B4738">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63024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08F9E42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0059C6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CD13D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5D4C699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AC900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CA141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4C2C45B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B3750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6D6431A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6E15091F">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113A74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47989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2A4E67F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3B23B35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5A653C8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C2A985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599D87E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0497B7A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15B71B06">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0BE8521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77D3100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0F6E9E3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6323238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47DF5C3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AEACD9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C00AF7">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5C42E6F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3FC42F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874DC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048B669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6197EEE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4CB8E80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288FCD3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7FE1BB3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11FA66A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445FBFB8">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30B93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G25003</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30DA7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大冶市灵乡镇灵乡大道以北、灵罗路以西地块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5B09C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27641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43A51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27641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BA728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EA2630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19B14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1F9485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CC84D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7A484EA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1644B99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E1E43C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131A221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49.9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1D69C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499</w:t>
            </w:r>
          </w:p>
        </w:tc>
      </w:tr>
      <w:tr w14:paraId="2F8003F3">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09E200">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25003号地块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747408E9">
      <w:pPr>
        <w:spacing w:line="460" w:lineRule="exact"/>
        <w:rPr>
          <w:rFonts w:hint="eastAsia" w:ascii="仿宋" w:hAnsi="仿宋" w:eastAsia="仿宋" w:cs="仿宋"/>
          <w:sz w:val="32"/>
          <w:szCs w:val="32"/>
        </w:rPr>
      </w:pPr>
    </w:p>
    <w:p w14:paraId="75FB0A35">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1D2C7B24">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44CAE779">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136FD896">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日，在大冶市政府网“招投标”栏目下载挂牌出让文件。</w:t>
      </w:r>
    </w:p>
    <w:p w14:paraId="1FDD907C">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日，向我中心提交书面申请。交纳竞买保证金的截止时间为20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1DA7A506">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日上午10时。</w:t>
      </w:r>
    </w:p>
    <w:p w14:paraId="0C7188E1">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1F0B1D5C">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27EDB486">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750D4B7E">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4C8C78BB">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596AD601">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71D41CD3">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24AAC961">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3122510A">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2D9F1004">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14:paraId="01959A9F">
      <w:pPr>
        <w:spacing w:line="440" w:lineRule="exact"/>
        <w:ind w:firstLine="646"/>
        <w:rPr>
          <w:rFonts w:ascii="仿宋" w:hAnsi="仿宋" w:eastAsia="仿宋" w:cs="仿宋"/>
          <w:sz w:val="32"/>
          <w:szCs w:val="32"/>
        </w:rPr>
      </w:pPr>
    </w:p>
    <w:p w14:paraId="044B2224">
      <w:pPr>
        <w:tabs>
          <w:tab w:val="left" w:pos="7515"/>
        </w:tabs>
        <w:spacing w:line="580" w:lineRule="exact"/>
        <w:ind w:firstLine="883" w:firstLineChars="200"/>
        <w:jc w:val="both"/>
        <w:rPr>
          <w:rFonts w:hint="eastAsia" w:ascii="宋体" w:hAnsi="宋体"/>
          <w:b/>
          <w:sz w:val="44"/>
          <w:szCs w:val="44"/>
        </w:rPr>
      </w:pPr>
    </w:p>
    <w:p w14:paraId="60C883D8">
      <w:pPr>
        <w:tabs>
          <w:tab w:val="left" w:pos="7515"/>
        </w:tabs>
        <w:spacing w:line="580" w:lineRule="exact"/>
        <w:ind w:firstLine="883" w:firstLineChars="200"/>
        <w:jc w:val="both"/>
        <w:rPr>
          <w:rFonts w:hint="eastAsia" w:ascii="宋体" w:hAnsi="宋体"/>
          <w:b/>
          <w:sz w:val="44"/>
          <w:szCs w:val="44"/>
        </w:rPr>
      </w:pPr>
    </w:p>
    <w:p w14:paraId="79A3DE44">
      <w:pPr>
        <w:tabs>
          <w:tab w:val="left" w:pos="7515"/>
        </w:tabs>
        <w:spacing w:line="580" w:lineRule="exact"/>
        <w:ind w:firstLine="883" w:firstLineChars="200"/>
        <w:jc w:val="both"/>
        <w:rPr>
          <w:rFonts w:hint="eastAsia" w:ascii="宋体" w:hAnsi="宋体"/>
          <w:b/>
          <w:sz w:val="44"/>
          <w:szCs w:val="44"/>
        </w:rPr>
      </w:pPr>
    </w:p>
    <w:p w14:paraId="6E29ED78">
      <w:pPr>
        <w:tabs>
          <w:tab w:val="left" w:pos="7515"/>
        </w:tabs>
        <w:spacing w:line="580" w:lineRule="exact"/>
        <w:ind w:firstLine="883" w:firstLineChars="200"/>
        <w:jc w:val="both"/>
        <w:rPr>
          <w:rFonts w:hint="eastAsia" w:ascii="宋体" w:hAnsi="宋体"/>
          <w:b/>
          <w:sz w:val="44"/>
          <w:szCs w:val="44"/>
        </w:rPr>
      </w:pPr>
    </w:p>
    <w:p w14:paraId="5BBA1560">
      <w:pPr>
        <w:tabs>
          <w:tab w:val="left" w:pos="7515"/>
        </w:tabs>
        <w:spacing w:line="580" w:lineRule="exact"/>
        <w:ind w:firstLine="883" w:firstLineChars="200"/>
        <w:jc w:val="both"/>
        <w:rPr>
          <w:rFonts w:hint="eastAsia" w:ascii="宋体" w:hAnsi="宋体"/>
          <w:b/>
          <w:sz w:val="44"/>
          <w:szCs w:val="44"/>
        </w:rPr>
      </w:pPr>
    </w:p>
    <w:p w14:paraId="7899C0C2">
      <w:pPr>
        <w:tabs>
          <w:tab w:val="left" w:pos="7515"/>
        </w:tabs>
        <w:spacing w:line="580" w:lineRule="exact"/>
        <w:ind w:firstLine="883" w:firstLineChars="200"/>
        <w:jc w:val="both"/>
        <w:rPr>
          <w:rFonts w:hint="eastAsia" w:ascii="宋体" w:hAnsi="宋体"/>
          <w:b/>
          <w:sz w:val="44"/>
          <w:szCs w:val="44"/>
        </w:rPr>
      </w:pPr>
    </w:p>
    <w:p w14:paraId="42248727">
      <w:pPr>
        <w:tabs>
          <w:tab w:val="left" w:pos="7515"/>
        </w:tabs>
        <w:spacing w:line="580" w:lineRule="exact"/>
        <w:ind w:firstLine="883" w:firstLineChars="200"/>
        <w:jc w:val="both"/>
        <w:rPr>
          <w:rFonts w:hint="eastAsia" w:ascii="宋体" w:hAnsi="宋体"/>
          <w:b/>
          <w:sz w:val="44"/>
          <w:szCs w:val="44"/>
        </w:rPr>
      </w:pPr>
    </w:p>
    <w:p w14:paraId="59E7DE12">
      <w:pPr>
        <w:tabs>
          <w:tab w:val="left" w:pos="7515"/>
        </w:tabs>
        <w:spacing w:line="580" w:lineRule="exact"/>
        <w:ind w:firstLine="883" w:firstLineChars="200"/>
        <w:jc w:val="both"/>
        <w:rPr>
          <w:rFonts w:hint="eastAsia" w:ascii="宋体" w:hAnsi="宋体"/>
          <w:b/>
          <w:sz w:val="44"/>
          <w:szCs w:val="44"/>
        </w:rPr>
      </w:pPr>
    </w:p>
    <w:p w14:paraId="1060FE2A">
      <w:pPr>
        <w:tabs>
          <w:tab w:val="left" w:pos="7515"/>
        </w:tabs>
        <w:spacing w:line="580" w:lineRule="exact"/>
        <w:ind w:firstLine="883" w:firstLineChars="200"/>
        <w:jc w:val="both"/>
        <w:rPr>
          <w:rFonts w:hint="eastAsia" w:ascii="宋体" w:hAnsi="宋体"/>
          <w:b/>
          <w:sz w:val="44"/>
          <w:szCs w:val="44"/>
        </w:rPr>
      </w:pPr>
    </w:p>
    <w:p w14:paraId="49452032">
      <w:pPr>
        <w:tabs>
          <w:tab w:val="left" w:pos="7515"/>
        </w:tabs>
        <w:spacing w:line="580" w:lineRule="exact"/>
        <w:ind w:firstLine="883" w:firstLineChars="2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25003</w:t>
      </w:r>
      <w:r>
        <w:rPr>
          <w:rFonts w:hint="eastAsia" w:ascii="仿宋_GB2312" w:hAnsi="仿宋_GB2312" w:eastAsia="仿宋_GB2312" w:cs="仿宋_GB2312"/>
          <w:sz w:val="32"/>
          <w:szCs w:val="32"/>
        </w:rPr>
        <w:t>号地块的国有建设用地使用权。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60A08C27">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72FCC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056386C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AFAD81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AA527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2AD8BA4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4B840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91F25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1155B08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F527AC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1DB1983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790B3CEC">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ECC8FC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B28EB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6F82618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09BA327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2CCA786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E4FD3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00D4412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6227296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46F281E3">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6885209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50214D8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73D1EC7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7AE61CA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4D70B86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CECAD0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3C4638">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338CEFD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37E345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9D5AA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5F90314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7FAA031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7B98F44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5417E6F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0387809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55111A2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26A42D8F">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5A426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G25003</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7FCB43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大冶市灵乡镇灵乡大道以北、灵罗路以西地块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12C27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27641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57E2F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27641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6F36A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636EC6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0197E6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A8700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33384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3FAEA8B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298927A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2766AC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2710B49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49.9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75807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499</w:t>
            </w:r>
          </w:p>
        </w:tc>
      </w:tr>
      <w:tr w14:paraId="5BE45A90">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1DA355">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25003号地块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47D821D7">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0D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98B0DAF">
            <w:pPr>
              <w:spacing w:line="600" w:lineRule="exact"/>
              <w:rPr>
                <w:rFonts w:hint="eastAsia" w:ascii="仿宋_GB2312" w:hAnsi="仿宋" w:eastAsia="仿宋_GB2312"/>
                <w:sz w:val="32"/>
                <w:szCs w:val="32"/>
                <w:vertAlign w:val="baseline"/>
              </w:rPr>
            </w:pPr>
          </w:p>
        </w:tc>
      </w:tr>
    </w:tbl>
    <w:p w14:paraId="2F74E88B">
      <w:pPr>
        <w:numPr>
          <w:ilvl w:val="0"/>
          <w:numId w:val="3"/>
        </w:numPr>
        <w:spacing w:line="600" w:lineRule="exact"/>
        <w:ind w:firstLine="645"/>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rPr>
        <w:t>特别约定</w:t>
      </w:r>
    </w:p>
    <w:p w14:paraId="78C036FB">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土地开发程度：</w:t>
      </w:r>
      <w:r>
        <w:rPr>
          <w:rFonts w:hint="eastAsia" w:ascii="仿宋_GB2312" w:hAnsi="仿宋_GB2312" w:eastAsia="仿宋_GB2312" w:cs="仿宋_GB2312"/>
          <w:sz w:val="32"/>
          <w:szCs w:val="32"/>
          <w:lang w:val="en-US" w:eastAsia="zh-CN"/>
        </w:rPr>
        <w:t>G25003号地块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14:paraId="798C06EF">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）土地交付：</w:t>
      </w:r>
      <w:r>
        <w:rPr>
          <w:rFonts w:hint="eastAsia" w:ascii="仿宋_GB2312" w:hAnsi="仿宋_GB2312" w:eastAsia="仿宋_GB2312" w:cs="仿宋_GB2312"/>
          <w:sz w:val="32"/>
          <w:szCs w:val="32"/>
          <w:lang w:val="en-US" w:eastAsia="zh-CN"/>
        </w:rPr>
        <w:t>G25003号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灵乡镇政府</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val="en-US" w:eastAsia="zh-CN"/>
        </w:rPr>
        <w:t>。</w:t>
      </w:r>
    </w:p>
    <w:p w14:paraId="7DAE4CF6">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56B0B558">
      <w:pPr>
        <w:pStyle w:val="2"/>
        <w:numPr>
          <w:ilvl w:val="0"/>
          <w:numId w:val="0"/>
        </w:numPr>
        <w:spacing w:line="600" w:lineRule="exact"/>
        <w:ind w:firstLine="640" w:firstLineChars="200"/>
        <w:rPr>
          <w:rFonts w:hint="eastAsia" w:ascii="仿宋_GB2312" w:hAnsi="仿宋"/>
          <w:b w:val="0"/>
          <w:bCs w:val="0"/>
          <w:sz w:val="32"/>
          <w:szCs w:val="32"/>
        </w:rPr>
      </w:pPr>
      <w:r>
        <w:rPr>
          <w:rFonts w:hint="eastAsia" w:ascii="仿宋_GB2312" w:hAnsi="仿宋"/>
          <w:b w:val="0"/>
          <w:bCs w:val="0"/>
          <w:sz w:val="32"/>
          <w:szCs w:val="32"/>
          <w:lang w:eastAsia="zh-CN"/>
        </w:rPr>
        <w:t>（</w:t>
      </w:r>
      <w:r>
        <w:rPr>
          <w:rFonts w:hint="eastAsia" w:ascii="仿宋_GB2312" w:hAnsi="仿宋"/>
          <w:b w:val="0"/>
          <w:bCs w:val="0"/>
          <w:sz w:val="32"/>
          <w:szCs w:val="32"/>
          <w:lang w:val="en-US" w:eastAsia="zh-CN"/>
        </w:rPr>
        <w:t>四</w:t>
      </w:r>
      <w:r>
        <w:rPr>
          <w:rFonts w:hint="eastAsia" w:ascii="仿宋_GB2312" w:hAnsi="仿宋"/>
          <w:b w:val="0"/>
          <w:bCs w:val="0"/>
          <w:sz w:val="32"/>
          <w:szCs w:val="32"/>
          <w:lang w:eastAsia="zh-CN"/>
        </w:rPr>
        <w:t>）</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77CAA902">
      <w:pPr>
        <w:pStyle w:val="2"/>
        <w:numPr>
          <w:ilvl w:val="0"/>
          <w:numId w:val="0"/>
        </w:numPr>
        <w:spacing w:line="600" w:lineRule="exact"/>
        <w:ind w:firstLine="640" w:firstLineChars="200"/>
        <w:rPr>
          <w:rFonts w:hint="eastAsia" w:ascii="仿宋_GB2312" w:hAnsi="仿宋"/>
          <w:b w:val="0"/>
          <w:bCs w:val="0"/>
          <w:color w:val="000000"/>
          <w:sz w:val="32"/>
          <w:szCs w:val="32"/>
        </w:rPr>
      </w:pP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五</w:t>
      </w: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rPr>
        <w:t>上述宗地</w:t>
      </w:r>
      <w:r>
        <w:rPr>
          <w:rFonts w:hint="eastAsia" w:ascii="仿宋_GB2312" w:hAnsi="仿宋_GB2312" w:cs="仿宋_GB2312"/>
          <w:b w:val="0"/>
          <w:bCs w:val="0"/>
          <w:color w:val="000000"/>
          <w:sz w:val="32"/>
          <w:szCs w:val="32"/>
          <w:lang w:val="en-US" w:eastAsia="zh-CN"/>
        </w:rPr>
        <w:t>按“标准地”要求实施。</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25003号地</w:t>
      </w:r>
      <w:r>
        <w:rPr>
          <w:rFonts w:hint="eastAsia" w:ascii="仿宋_GB2312" w:hAnsi="仿宋"/>
          <w:b w:val="0"/>
          <w:bCs w:val="0"/>
          <w:color w:val="000000"/>
          <w:sz w:val="32"/>
          <w:szCs w:val="32"/>
          <w:lang w:val="en-US" w:eastAsia="zh-CN"/>
        </w:rPr>
        <w:t>块</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，固定资产</w:t>
      </w:r>
      <w:r>
        <w:rPr>
          <w:rFonts w:hint="eastAsia" w:ascii="仿宋_GB2312" w:hAnsi="仿宋_GB2312" w:eastAsia="仿宋_GB2312" w:cs="仿宋_GB2312"/>
          <w:b w:val="0"/>
          <w:bCs w:val="0"/>
          <w:color w:val="000000"/>
          <w:spacing w:val="-4"/>
          <w:sz w:val="32"/>
          <w:szCs w:val="32"/>
        </w:rPr>
        <w:t>投资强度</w:t>
      </w:r>
      <w:r>
        <w:rPr>
          <w:rFonts w:hint="eastAsia" w:ascii="仿宋_GB2312" w:hAnsi="仿宋_GB2312" w:cs="仿宋_GB2312"/>
          <w:b w:val="0"/>
          <w:bCs w:val="0"/>
          <w:color w:val="000000"/>
          <w:spacing w:val="-4"/>
          <w:sz w:val="32"/>
          <w:szCs w:val="32"/>
          <w:lang w:eastAsia="zh-CN"/>
        </w:rPr>
        <w:t>及</w:t>
      </w:r>
      <w:r>
        <w:rPr>
          <w:rFonts w:hint="eastAsia" w:ascii="仿宋_GB2312" w:hAnsi="仿宋_GB2312" w:eastAsia="仿宋_GB2312" w:cs="仿宋_GB2312"/>
          <w:b w:val="0"/>
          <w:bCs w:val="0"/>
          <w:color w:val="000000"/>
          <w:spacing w:val="-4"/>
          <w:sz w:val="32"/>
          <w:szCs w:val="32"/>
          <w:lang w:eastAsia="zh-CN"/>
        </w:rPr>
        <w:t>项目投产后亩均税收</w:t>
      </w:r>
      <w:r>
        <w:rPr>
          <w:rFonts w:hint="eastAsia" w:ascii="仿宋_GB2312" w:hAnsi="仿宋_GB2312" w:cs="仿宋_GB2312"/>
          <w:b w:val="0"/>
          <w:bCs w:val="0"/>
          <w:color w:val="000000"/>
          <w:spacing w:val="-4"/>
          <w:sz w:val="32"/>
          <w:szCs w:val="32"/>
          <w:lang w:eastAsia="zh-CN"/>
        </w:rPr>
        <w:t>按公告执行</w:t>
      </w:r>
      <w:r>
        <w:rPr>
          <w:rFonts w:hint="eastAsia" w:ascii="仿宋_GB2312" w:hAnsi="仿宋_GB2312" w:eastAsia="仿宋_GB2312" w:cs="仿宋_GB2312"/>
          <w:b w:val="0"/>
          <w:bCs w:val="0"/>
          <w:color w:val="000000"/>
          <w:spacing w:val="-4"/>
          <w:sz w:val="32"/>
          <w:szCs w:val="32"/>
          <w:lang w:val="en-US" w:eastAsia="zh-CN"/>
        </w:rPr>
        <w:t>，项目应符合环评要素要求，项目</w:t>
      </w:r>
      <w:r>
        <w:rPr>
          <w:rFonts w:hint="eastAsia" w:ascii="仿宋_GB2312" w:hAnsi="仿宋_GB2312" w:cs="仿宋_GB2312"/>
          <w:b w:val="0"/>
          <w:bCs w:val="0"/>
          <w:color w:val="000000"/>
          <w:spacing w:val="-4"/>
          <w:sz w:val="32"/>
          <w:szCs w:val="32"/>
          <w:lang w:val="en-US" w:eastAsia="zh-CN"/>
        </w:rPr>
        <w:t>建设</w:t>
      </w:r>
      <w:r>
        <w:rPr>
          <w:rFonts w:hint="eastAsia" w:ascii="仿宋_GB2312" w:hAnsi="仿宋_GB2312" w:eastAsia="仿宋_GB2312" w:cs="仿宋_GB2312"/>
          <w:b w:val="0"/>
          <w:bCs w:val="0"/>
          <w:color w:val="000000"/>
          <w:spacing w:val="-4"/>
          <w:sz w:val="32"/>
          <w:szCs w:val="32"/>
          <w:lang w:val="en-US" w:eastAsia="zh-CN"/>
        </w:rPr>
        <w:t>前需完成环评审批手续</w:t>
      </w:r>
      <w:r>
        <w:rPr>
          <w:rFonts w:hint="eastAsia" w:ascii="仿宋_GB2312" w:hAnsi="仿宋_GB2312" w:cs="仿宋_GB2312"/>
          <w:b w:val="0"/>
          <w:bCs w:val="0"/>
          <w:color w:val="000000"/>
          <w:spacing w:val="-4"/>
          <w:sz w:val="32"/>
          <w:szCs w:val="32"/>
          <w:lang w:val="en-US" w:eastAsia="zh-CN"/>
        </w:rPr>
        <w:t>，涉及的权属及征地补偿拆迁安置等事宜由所属乡镇政府负责</w:t>
      </w:r>
      <w:r>
        <w:rPr>
          <w:rFonts w:hint="eastAsia" w:ascii="仿宋_GB2312" w:hAnsi="仿宋_GB2312" w:eastAsia="仿宋_GB2312" w:cs="仿宋_GB2312"/>
          <w:b w:val="0"/>
          <w:bCs w:val="0"/>
          <w:color w:val="000000"/>
          <w:spacing w:val="-4"/>
          <w:sz w:val="32"/>
          <w:szCs w:val="32"/>
          <w:lang w:val="en-US" w:eastAsia="zh-CN"/>
        </w:rPr>
        <w:t>。</w:t>
      </w:r>
    </w:p>
    <w:p w14:paraId="70C87BE2">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r>
        <w:rPr>
          <w:rFonts w:hint="eastAsia" w:ascii="仿宋_GB2312" w:hAnsi="仿宋_GB2312" w:eastAsia="仿宋_GB2312" w:cs="仿宋_GB2312"/>
          <w:sz w:val="32"/>
          <w:szCs w:val="32"/>
          <w:lang w:eastAsia="zh-CN"/>
        </w:rPr>
        <w:t>。</w:t>
      </w:r>
    </w:p>
    <w:p w14:paraId="6CB79D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5F878EB3">
      <w:pPr>
        <w:pStyle w:val="3"/>
        <w:spacing w:line="560" w:lineRule="exact"/>
        <w:ind w:left="0" w:leftChars="0" w:firstLine="640" w:firstLineChars="200"/>
        <w:rPr>
          <w:rFonts w:hint="eastAsia" w:hAnsi="仿宋"/>
          <w:color w:val="000000"/>
        </w:rPr>
      </w:pPr>
      <w:r>
        <w:rPr>
          <w:rFonts w:hint="eastAsia" w:ascii="仿宋_GB2312" w:hAnsi="仿宋_GB2312" w:eastAsia="仿宋_GB2312" w:cs="仿宋_GB2312"/>
          <w:sz w:val="32"/>
          <w:szCs w:val="32"/>
          <w:lang w:eastAsia="zh-CN"/>
        </w:rPr>
        <w:t>（四）</w:t>
      </w:r>
      <w:r>
        <w:rPr>
          <w:rFonts w:hint="eastAsia" w:hAnsi="仿宋"/>
          <w:color w:val="000000"/>
          <w:kern w:val="0"/>
          <w:lang w:eastAsia="zh-CN"/>
        </w:rPr>
        <w:t>允许</w:t>
      </w:r>
      <w:r>
        <w:rPr>
          <w:rFonts w:hint="eastAsia"/>
          <w:color w:val="000000"/>
          <w:lang w:eastAsia="zh-CN"/>
        </w:rPr>
        <w:t>银行保函替代土地出让竞买保证金，</w:t>
      </w:r>
      <w:r>
        <w:rPr>
          <w:rFonts w:hint="eastAsia" w:hAnsi="仿宋"/>
          <w:color w:val="000000"/>
          <w:kern w:val="0"/>
        </w:rPr>
        <w:t>该</w:t>
      </w:r>
      <w:r>
        <w:rPr>
          <w:rFonts w:hint="eastAsia" w:hAnsi="仿宋"/>
          <w:color w:val="000000"/>
        </w:rPr>
        <w:t>宗地的竞买保证金分别为：</w:t>
      </w:r>
    </w:p>
    <w:p w14:paraId="4FC923B4">
      <w:pPr>
        <w:pStyle w:val="3"/>
        <w:spacing w:line="560" w:lineRule="exact"/>
        <w:rPr>
          <w:rFonts w:hint="eastAsia" w:hAnsi="仿宋"/>
          <w:szCs w:val="44"/>
        </w:rPr>
      </w:pPr>
      <w:r>
        <w:rPr>
          <w:rFonts w:hint="eastAsia" w:hAnsi="仿宋"/>
          <w:szCs w:val="44"/>
        </w:rPr>
        <w:t>G</w:t>
      </w:r>
      <w:r>
        <w:rPr>
          <w:rFonts w:hint="eastAsia" w:hAnsi="仿宋"/>
          <w:szCs w:val="44"/>
          <w:lang w:val="en-US" w:eastAsia="zh-CN"/>
        </w:rPr>
        <w:t>25003</w:t>
      </w:r>
      <w:r>
        <w:rPr>
          <w:rFonts w:hint="eastAsia" w:hAnsi="仿宋"/>
          <w:szCs w:val="44"/>
        </w:rPr>
        <w:t>号地块为人民币大写</w:t>
      </w:r>
      <w:r>
        <w:rPr>
          <w:rFonts w:hint="eastAsia" w:hAnsi="仿宋"/>
          <w:szCs w:val="44"/>
          <w:lang w:val="en-US" w:eastAsia="zh-CN"/>
        </w:rPr>
        <w:t>肆拾玖</w:t>
      </w:r>
      <w:r>
        <w:rPr>
          <w:rFonts w:hint="eastAsia" w:hAnsi="仿宋"/>
          <w:szCs w:val="44"/>
        </w:rPr>
        <w:t>万</w:t>
      </w:r>
      <w:r>
        <w:rPr>
          <w:rFonts w:hint="eastAsia" w:hAnsi="仿宋"/>
          <w:szCs w:val="44"/>
          <w:lang w:val="en-US" w:eastAsia="zh-CN"/>
        </w:rPr>
        <w:t>玖仟</w:t>
      </w:r>
      <w:r>
        <w:rPr>
          <w:rFonts w:hint="eastAsia" w:hAnsi="仿宋"/>
          <w:szCs w:val="44"/>
        </w:rPr>
        <w:t>元整（￥：</w:t>
      </w:r>
      <w:r>
        <w:rPr>
          <w:rFonts w:hint="eastAsia" w:hAnsi="仿宋"/>
          <w:szCs w:val="44"/>
          <w:lang w:val="en-US" w:eastAsia="zh-CN"/>
        </w:rPr>
        <w:t>499</w:t>
      </w:r>
      <w:r>
        <w:rPr>
          <w:rFonts w:hint="eastAsia" w:hAnsi="仿宋"/>
          <w:szCs w:val="44"/>
        </w:rPr>
        <w:t>000.00</w:t>
      </w:r>
      <w:r>
        <w:rPr>
          <w:rFonts w:hint="eastAsia" w:hAnsi="仿宋"/>
          <w:szCs w:val="44"/>
          <w:lang w:eastAsia="zh-CN"/>
        </w:rPr>
        <w:t>元</w:t>
      </w:r>
      <w:r>
        <w:rPr>
          <w:rFonts w:hint="eastAsia" w:hAnsi="仿宋"/>
          <w:szCs w:val="44"/>
        </w:rPr>
        <w:t>）。</w:t>
      </w:r>
    </w:p>
    <w:p w14:paraId="48B245E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日，登录大冶市政府网“招投标”栏目,查找“土地交易”相应挂牌出让文件下载，具体包括：</w:t>
      </w:r>
    </w:p>
    <w:p w14:paraId="5C2CD68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日，到大冶市公共资源交易中心三楼</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室（0714-3188055）提交书面申请。申请文件包括：</w:t>
      </w:r>
    </w:p>
    <w:p w14:paraId="0A171B9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日组织申请人对拟出让地块进行现场踏勘。</w:t>
      </w:r>
    </w:p>
    <w:p w14:paraId="7BAA147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日，具体如下：</w:t>
      </w:r>
    </w:p>
    <w:p w14:paraId="77DE01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 xml:space="preserve">日上午10时； </w:t>
      </w:r>
    </w:p>
    <w:p w14:paraId="6B922EE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日上午10时。</w:t>
      </w:r>
    </w:p>
    <w:p w14:paraId="318F9BA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565525B2">
      <w:pPr>
        <w:spacing w:line="560" w:lineRule="exact"/>
        <w:ind w:firstLine="640" w:firstLineChars="200"/>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 xml:space="preserve">该宗地的出让起始价、增价幅度 </w:t>
      </w:r>
    </w:p>
    <w:p w14:paraId="66905964">
      <w:pPr>
        <w:pStyle w:val="3"/>
        <w:spacing w:line="560" w:lineRule="exact"/>
        <w:rPr>
          <w:rFonts w:hint="eastAsia" w:hAnsi="仿宋"/>
        </w:rPr>
      </w:pPr>
      <w:r>
        <w:rPr>
          <w:rFonts w:hint="eastAsia" w:hAnsi="仿宋"/>
          <w:szCs w:val="32"/>
        </w:rPr>
        <w:t>G</w:t>
      </w:r>
      <w:r>
        <w:rPr>
          <w:rFonts w:hint="eastAsia" w:hAnsi="仿宋"/>
          <w:szCs w:val="32"/>
          <w:lang w:val="en-US" w:eastAsia="zh-CN"/>
        </w:rPr>
        <w:t>25003</w:t>
      </w:r>
      <w:r>
        <w:rPr>
          <w:rFonts w:hint="eastAsia" w:hAnsi="仿宋"/>
          <w:szCs w:val="32"/>
        </w:rPr>
        <w:t>号地块：出让起始价为人民币</w:t>
      </w:r>
      <w:r>
        <w:rPr>
          <w:rFonts w:hint="eastAsia" w:hAnsi="仿宋"/>
          <w:szCs w:val="44"/>
        </w:rPr>
        <w:t>大写</w:t>
      </w:r>
      <w:r>
        <w:rPr>
          <w:rFonts w:hint="eastAsia" w:hAnsi="仿宋"/>
          <w:szCs w:val="44"/>
          <w:lang w:val="en-US" w:eastAsia="zh-CN"/>
        </w:rPr>
        <w:t>肆佰玖拾玖</w:t>
      </w:r>
      <w:r>
        <w:rPr>
          <w:rFonts w:hint="eastAsia" w:hAnsi="仿宋"/>
          <w:szCs w:val="44"/>
        </w:rPr>
        <w:t>万元整（￥：</w:t>
      </w:r>
      <w:r>
        <w:rPr>
          <w:rFonts w:hint="eastAsia" w:hAnsi="仿宋"/>
          <w:szCs w:val="44"/>
          <w:lang w:val="en-US" w:eastAsia="zh-CN"/>
        </w:rPr>
        <w:t>499</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2813D4F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日上午10时主持确定挂牌截止。</w:t>
      </w:r>
    </w:p>
    <w:p w14:paraId="3336CB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spacing w:line="520" w:lineRule="exact"/>
        <w:jc w:val="left"/>
        <w:rPr>
          <w:rFonts w:hint="eastAsia" w:ascii="仿宋_GB2312" w:hAnsi="仿宋_GB2312" w:eastAsia="仿宋_GB2312" w:cs="仿宋_GB2312"/>
          <w:sz w:val="32"/>
          <w:szCs w:val="32"/>
        </w:rPr>
      </w:pPr>
    </w:p>
    <w:p w14:paraId="30C5F4F5">
      <w:pPr>
        <w:spacing w:line="520" w:lineRule="exact"/>
        <w:jc w:val="left"/>
        <w:rPr>
          <w:rFonts w:hint="eastAsia" w:ascii="仿宋_GB2312" w:hAnsi="仿宋_GB2312" w:eastAsia="仿宋_GB2312" w:cs="仿宋_GB2312"/>
          <w:sz w:val="32"/>
          <w:szCs w:val="32"/>
        </w:rPr>
      </w:pPr>
    </w:p>
    <w:p w14:paraId="52865D2A">
      <w:pPr>
        <w:spacing w:line="520" w:lineRule="exact"/>
        <w:ind w:firstLine="3200" w:firstLineChars="10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spacing w:line="520" w:lineRule="exact"/>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spacing w:line="520" w:lineRule="exact"/>
        <w:ind w:firstLine="4480" w:firstLineChars="1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14:paraId="607655B1">
      <w:pPr>
        <w:spacing w:line="420" w:lineRule="exact"/>
        <w:rPr>
          <w:rFonts w:hint="eastAsia" w:ascii="黑体" w:hAnsi="宋体" w:eastAsia="黑体" w:cs="Times New Roman"/>
          <w:sz w:val="44"/>
          <w:szCs w:val="36"/>
        </w:rPr>
      </w:pPr>
    </w:p>
    <w:p w14:paraId="2D8EF012">
      <w:pPr>
        <w:spacing w:line="420" w:lineRule="exact"/>
        <w:rPr>
          <w:rFonts w:hint="eastAsia" w:ascii="黑体" w:hAnsi="宋体" w:eastAsia="黑体" w:cs="Times New Roman"/>
          <w:sz w:val="44"/>
          <w:szCs w:val="36"/>
        </w:rPr>
      </w:pPr>
    </w:p>
    <w:p w14:paraId="19A286F6">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2</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16</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2</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26</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1EF563A2">
      <w:pPr>
        <w:spacing w:line="460" w:lineRule="exact"/>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2025</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2</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26</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7CB0814E">
            <w:pPr>
              <w:spacing w:line="400" w:lineRule="exact"/>
              <w:jc w:val="center"/>
              <w:rPr>
                <w:rFonts w:ascii="仿宋" w:hAnsi="仿宋" w:eastAsia="仿宋" w:cs="Times New Roman"/>
                <w:sz w:val="32"/>
                <w:szCs w:val="24"/>
              </w:rPr>
            </w:pPr>
          </w:p>
          <w:p w14:paraId="24D50586">
            <w:pPr>
              <w:spacing w:line="400" w:lineRule="exact"/>
              <w:jc w:val="center"/>
              <w:rPr>
                <w:rFonts w:ascii="仿宋" w:hAnsi="仿宋" w:eastAsia="仿宋" w:cs="Times New Roman"/>
                <w:sz w:val="32"/>
                <w:szCs w:val="24"/>
              </w:rPr>
            </w:pPr>
          </w:p>
          <w:p w14:paraId="7E196FA3">
            <w:pPr>
              <w:spacing w:line="400" w:lineRule="exact"/>
              <w:jc w:val="center"/>
              <w:rPr>
                <w:rFonts w:ascii="仿宋" w:hAnsi="仿宋" w:eastAsia="仿宋" w:cs="Times New Roman"/>
                <w:sz w:val="32"/>
                <w:szCs w:val="24"/>
              </w:rPr>
            </w:pPr>
          </w:p>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5E6B8544">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G25003</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16</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2025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26</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1</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27</w:t>
      </w:r>
      <w:r>
        <w:rPr>
          <w:rFonts w:hint="eastAsia" w:ascii="仿宋" w:hAnsi="仿宋" w:eastAsia="仿宋" w:cs="Times New Roman"/>
          <w:sz w:val="32"/>
          <w:szCs w:val="24"/>
        </w:rPr>
        <w:t>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16</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26</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G25003</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元</w:t>
      </w:r>
      <w:r>
        <w:rPr>
          <w:rFonts w:hint="eastAsia" w:ascii="仿宋" w:hAnsi="仿宋" w:eastAsia="仿宋" w:cs="Times New Roman"/>
          <w:sz w:val="32"/>
          <w:szCs w:val="24"/>
          <w:u w:val="none"/>
          <w:lang w:val="en-US" w:eastAsia="zh-CN"/>
        </w:rPr>
        <w:t>）</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元 </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五</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二月二十六</w:t>
      </w:r>
      <w:r>
        <w:rPr>
          <w:rFonts w:hint="eastAsia" w:ascii="仿宋" w:hAnsi="仿宋" w:eastAsia="仿宋" w:cs="Times New Roman"/>
          <w:sz w:val="32"/>
          <w:szCs w:val="24"/>
        </w:rPr>
        <w:t>日</w:t>
      </w:r>
    </w:p>
    <w:p w14:paraId="702EF107">
      <w:pPr>
        <w:rPr>
          <w:rFonts w:ascii="仿宋" w:hAnsi="仿宋" w:eastAsia="仿宋" w:cs="Times New Roman"/>
          <w:sz w:val="32"/>
          <w:szCs w:val="24"/>
        </w:rPr>
      </w:pPr>
    </w:p>
    <w:p w14:paraId="30EB3CB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7885BD9"/>
    <w:multiLevelType w:val="singleLevel"/>
    <w:tmpl w:val="67885BD9"/>
    <w:lvl w:ilvl="0" w:tentative="0">
      <w:start w:val="4"/>
      <w:numFmt w:val="chineseCounting"/>
      <w:suff w:val="nothing"/>
      <w:lvlText w:val="%1、"/>
      <w:lvlJc w:val="left"/>
    </w:lvl>
  </w:abstractNum>
  <w:abstractNum w:abstractNumId="2">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0F63D09"/>
    <w:rsid w:val="012D0479"/>
    <w:rsid w:val="014E5BB1"/>
    <w:rsid w:val="0298208C"/>
    <w:rsid w:val="04772BFA"/>
    <w:rsid w:val="053F69CD"/>
    <w:rsid w:val="054B5D3E"/>
    <w:rsid w:val="05520845"/>
    <w:rsid w:val="05AF3BA0"/>
    <w:rsid w:val="06C64C61"/>
    <w:rsid w:val="072E5245"/>
    <w:rsid w:val="07B86581"/>
    <w:rsid w:val="07E27C08"/>
    <w:rsid w:val="08144664"/>
    <w:rsid w:val="08B94E81"/>
    <w:rsid w:val="08DB79DA"/>
    <w:rsid w:val="093920B1"/>
    <w:rsid w:val="093F52CC"/>
    <w:rsid w:val="09410AB7"/>
    <w:rsid w:val="09A3752A"/>
    <w:rsid w:val="0AAB6C74"/>
    <w:rsid w:val="0AE95411"/>
    <w:rsid w:val="0B553151"/>
    <w:rsid w:val="0BEB4A20"/>
    <w:rsid w:val="0C7130C3"/>
    <w:rsid w:val="0CFD1647"/>
    <w:rsid w:val="0DA24C10"/>
    <w:rsid w:val="0F16079E"/>
    <w:rsid w:val="0F5D5498"/>
    <w:rsid w:val="10AF3AA8"/>
    <w:rsid w:val="11247CDE"/>
    <w:rsid w:val="11701F41"/>
    <w:rsid w:val="12CC5D44"/>
    <w:rsid w:val="12D03178"/>
    <w:rsid w:val="13433B2C"/>
    <w:rsid w:val="1356385F"/>
    <w:rsid w:val="13E75E72"/>
    <w:rsid w:val="145A2D69"/>
    <w:rsid w:val="15263BEF"/>
    <w:rsid w:val="154E1340"/>
    <w:rsid w:val="157E3CAF"/>
    <w:rsid w:val="15A57A6B"/>
    <w:rsid w:val="15FB28AF"/>
    <w:rsid w:val="161E261F"/>
    <w:rsid w:val="16B94CBF"/>
    <w:rsid w:val="17ED1558"/>
    <w:rsid w:val="186364ED"/>
    <w:rsid w:val="18D84A10"/>
    <w:rsid w:val="18F64986"/>
    <w:rsid w:val="1997072D"/>
    <w:rsid w:val="199B6470"/>
    <w:rsid w:val="19AD1CFF"/>
    <w:rsid w:val="19C92BD5"/>
    <w:rsid w:val="1A21112C"/>
    <w:rsid w:val="1A75402B"/>
    <w:rsid w:val="1A772A39"/>
    <w:rsid w:val="1B090296"/>
    <w:rsid w:val="1B0D4C89"/>
    <w:rsid w:val="1B8E6F20"/>
    <w:rsid w:val="1C19082C"/>
    <w:rsid w:val="1C666DF3"/>
    <w:rsid w:val="1C9378D2"/>
    <w:rsid w:val="1D990682"/>
    <w:rsid w:val="1E6619D4"/>
    <w:rsid w:val="1E8E0351"/>
    <w:rsid w:val="1F6C0A42"/>
    <w:rsid w:val="1F6D1A7F"/>
    <w:rsid w:val="1F98478E"/>
    <w:rsid w:val="21A00EFC"/>
    <w:rsid w:val="21B0097D"/>
    <w:rsid w:val="21B10C1A"/>
    <w:rsid w:val="21D21292"/>
    <w:rsid w:val="22407639"/>
    <w:rsid w:val="24961DEE"/>
    <w:rsid w:val="25420FF5"/>
    <w:rsid w:val="254774AC"/>
    <w:rsid w:val="258C1362"/>
    <w:rsid w:val="25FD1125"/>
    <w:rsid w:val="26122589"/>
    <w:rsid w:val="261E2B7C"/>
    <w:rsid w:val="267C13D7"/>
    <w:rsid w:val="26BC3777"/>
    <w:rsid w:val="26C94B09"/>
    <w:rsid w:val="26D20D42"/>
    <w:rsid w:val="27173C59"/>
    <w:rsid w:val="282859CE"/>
    <w:rsid w:val="2898210C"/>
    <w:rsid w:val="28AD28C3"/>
    <w:rsid w:val="29220DBF"/>
    <w:rsid w:val="2964062C"/>
    <w:rsid w:val="298A55BA"/>
    <w:rsid w:val="2A5A37DD"/>
    <w:rsid w:val="2B6D3B6C"/>
    <w:rsid w:val="2B797C93"/>
    <w:rsid w:val="2B835C6A"/>
    <w:rsid w:val="2C487650"/>
    <w:rsid w:val="2CA34255"/>
    <w:rsid w:val="2CAC71CE"/>
    <w:rsid w:val="2D2551C7"/>
    <w:rsid w:val="2D99286E"/>
    <w:rsid w:val="2DA3549B"/>
    <w:rsid w:val="2E6E1DEB"/>
    <w:rsid w:val="300A0177"/>
    <w:rsid w:val="3029612C"/>
    <w:rsid w:val="302F322C"/>
    <w:rsid w:val="305A0518"/>
    <w:rsid w:val="30C054C9"/>
    <w:rsid w:val="314E4E0D"/>
    <w:rsid w:val="31AA05C3"/>
    <w:rsid w:val="31CA040F"/>
    <w:rsid w:val="325E11A2"/>
    <w:rsid w:val="34D50C24"/>
    <w:rsid w:val="35722883"/>
    <w:rsid w:val="35A736FB"/>
    <w:rsid w:val="35A775AF"/>
    <w:rsid w:val="35B2606A"/>
    <w:rsid w:val="35BC534C"/>
    <w:rsid w:val="374D7901"/>
    <w:rsid w:val="37872AAF"/>
    <w:rsid w:val="38773ED4"/>
    <w:rsid w:val="3AA70471"/>
    <w:rsid w:val="3BAC4F5E"/>
    <w:rsid w:val="3BFA2ECD"/>
    <w:rsid w:val="3C4436C3"/>
    <w:rsid w:val="3C53145D"/>
    <w:rsid w:val="3C5E0F0B"/>
    <w:rsid w:val="3CCD2CF9"/>
    <w:rsid w:val="3D9719CB"/>
    <w:rsid w:val="3DCB7999"/>
    <w:rsid w:val="3E8A1509"/>
    <w:rsid w:val="3EA42E21"/>
    <w:rsid w:val="3F082E96"/>
    <w:rsid w:val="3F4B5D34"/>
    <w:rsid w:val="40786313"/>
    <w:rsid w:val="417C1E33"/>
    <w:rsid w:val="42085A96"/>
    <w:rsid w:val="423573F8"/>
    <w:rsid w:val="423D525F"/>
    <w:rsid w:val="427D2DF9"/>
    <w:rsid w:val="42D10AAD"/>
    <w:rsid w:val="42E979D1"/>
    <w:rsid w:val="42EE7A7C"/>
    <w:rsid w:val="431E7A2C"/>
    <w:rsid w:val="43545F0C"/>
    <w:rsid w:val="439711A6"/>
    <w:rsid w:val="449F30AE"/>
    <w:rsid w:val="44EF0236"/>
    <w:rsid w:val="45613980"/>
    <w:rsid w:val="45D67E77"/>
    <w:rsid w:val="46BF1CD2"/>
    <w:rsid w:val="48F602F7"/>
    <w:rsid w:val="48F61EC7"/>
    <w:rsid w:val="494E5F58"/>
    <w:rsid w:val="49690EEF"/>
    <w:rsid w:val="498524A6"/>
    <w:rsid w:val="499043F5"/>
    <w:rsid w:val="4A886AA5"/>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1D73F3F"/>
    <w:rsid w:val="51E2004E"/>
    <w:rsid w:val="522946B2"/>
    <w:rsid w:val="529D0575"/>
    <w:rsid w:val="52B07B8F"/>
    <w:rsid w:val="538452A3"/>
    <w:rsid w:val="539D45B7"/>
    <w:rsid w:val="545654C8"/>
    <w:rsid w:val="54B35350"/>
    <w:rsid w:val="552F123F"/>
    <w:rsid w:val="553E76D4"/>
    <w:rsid w:val="55A0016C"/>
    <w:rsid w:val="55D867BA"/>
    <w:rsid w:val="56871235"/>
    <w:rsid w:val="56B44EFA"/>
    <w:rsid w:val="57687F56"/>
    <w:rsid w:val="57E5652D"/>
    <w:rsid w:val="583E1337"/>
    <w:rsid w:val="597E09E7"/>
    <w:rsid w:val="5A0F2EE1"/>
    <w:rsid w:val="5A1C44FC"/>
    <w:rsid w:val="5AE10D59"/>
    <w:rsid w:val="5B9E35F9"/>
    <w:rsid w:val="5C4B74E0"/>
    <w:rsid w:val="5C6F4CA4"/>
    <w:rsid w:val="5C77038B"/>
    <w:rsid w:val="5CB87D6C"/>
    <w:rsid w:val="5DF41277"/>
    <w:rsid w:val="5E745F14"/>
    <w:rsid w:val="5EFA4222"/>
    <w:rsid w:val="5F02618A"/>
    <w:rsid w:val="5FF6542A"/>
    <w:rsid w:val="601B0D3D"/>
    <w:rsid w:val="60D76AC7"/>
    <w:rsid w:val="6189617B"/>
    <w:rsid w:val="61D853BD"/>
    <w:rsid w:val="62E5432C"/>
    <w:rsid w:val="63AA5A4D"/>
    <w:rsid w:val="63F51DCE"/>
    <w:rsid w:val="64424DCC"/>
    <w:rsid w:val="644E2FAE"/>
    <w:rsid w:val="646F1658"/>
    <w:rsid w:val="64F22CDB"/>
    <w:rsid w:val="668B3D0A"/>
    <w:rsid w:val="66A34AF4"/>
    <w:rsid w:val="66E14887"/>
    <w:rsid w:val="66EA36E1"/>
    <w:rsid w:val="670E1359"/>
    <w:rsid w:val="678278F4"/>
    <w:rsid w:val="678C4AA2"/>
    <w:rsid w:val="67D24681"/>
    <w:rsid w:val="683955B8"/>
    <w:rsid w:val="696F5BF9"/>
    <w:rsid w:val="6A566C84"/>
    <w:rsid w:val="6B064398"/>
    <w:rsid w:val="6B4F4071"/>
    <w:rsid w:val="6B5F111E"/>
    <w:rsid w:val="6BD70BAA"/>
    <w:rsid w:val="6C376B54"/>
    <w:rsid w:val="6C44786E"/>
    <w:rsid w:val="6C4E7490"/>
    <w:rsid w:val="6C82010E"/>
    <w:rsid w:val="6CC4450B"/>
    <w:rsid w:val="6D8141AA"/>
    <w:rsid w:val="6D9C4814"/>
    <w:rsid w:val="6DF752CE"/>
    <w:rsid w:val="6EC22B5F"/>
    <w:rsid w:val="6EE42DEB"/>
    <w:rsid w:val="6FC630E9"/>
    <w:rsid w:val="6FC71338"/>
    <w:rsid w:val="6FF670D1"/>
    <w:rsid w:val="700139DA"/>
    <w:rsid w:val="713E488C"/>
    <w:rsid w:val="716245C1"/>
    <w:rsid w:val="71745C25"/>
    <w:rsid w:val="72116582"/>
    <w:rsid w:val="72E42A0F"/>
    <w:rsid w:val="736D6DC6"/>
    <w:rsid w:val="74B46550"/>
    <w:rsid w:val="74E25A24"/>
    <w:rsid w:val="750D40AB"/>
    <w:rsid w:val="75532011"/>
    <w:rsid w:val="75FC6AC3"/>
    <w:rsid w:val="76D5721A"/>
    <w:rsid w:val="76E54E00"/>
    <w:rsid w:val="77524C79"/>
    <w:rsid w:val="778145D0"/>
    <w:rsid w:val="77846D70"/>
    <w:rsid w:val="78646112"/>
    <w:rsid w:val="78722FA7"/>
    <w:rsid w:val="798740C3"/>
    <w:rsid w:val="7A792DD8"/>
    <w:rsid w:val="7A9B68AB"/>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8527</Words>
  <Characters>8985</Characters>
  <Lines>0</Lines>
  <Paragraphs>0</Paragraphs>
  <TotalTime>7</TotalTime>
  <ScaleCrop>false</ScaleCrop>
  <LinksUpToDate>false</LinksUpToDate>
  <CharactersWithSpaces>9563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2025-01-26T00:47:00Z</cp:lastPrinted>
  <dcterms:modified xsi:type="dcterms:W3CDTF">2025-01-26T00:49:44Z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862B36C797664AD4BCF2CDD85098BB32</vt:lpwstr>
  </property>
  <property fmtid="{D5CDD505-2E9C-101B-9397-08002B2CF9AE}" pid="4" name="KSOTemplateDocerSaveRecord">
    <vt:lpwstr>eyJoZGlkIjoiYWI2YzIwOTA2MDQyYmUyOGZkNDJhMzNiZDQ2ODljMTMiLCJ1c2VySWQiOiIxNDE4NjQyNzI2In0=</vt:lpwstr>
  </property>
</Properties>
</file>