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F58F" w14:textId="77777777" w:rsidR="002624AE" w:rsidRDefault="002624AE">
      <w:pPr>
        <w:rPr>
          <w:rFonts w:eastAsia="方正小标宋简体" w:cs="Times New Roman" w:hint="eastAsia"/>
          <w:color w:val="000000" w:themeColor="text1"/>
          <w:sz w:val="44"/>
          <w:szCs w:val="44"/>
        </w:rPr>
      </w:pPr>
    </w:p>
    <w:p w14:paraId="5BAD36E1" w14:textId="77777777" w:rsidR="002624AE" w:rsidRDefault="00000000">
      <w:pPr>
        <w:ind w:firstLineChars="400" w:firstLine="1663"/>
        <w:rPr>
          <w:rFonts w:eastAsia="方正小标宋简体" w:cs="Times New Roman"/>
          <w:color w:val="000000" w:themeColor="text1"/>
          <w:sz w:val="44"/>
          <w:szCs w:val="44"/>
        </w:rPr>
      </w:pPr>
      <w:r>
        <w:rPr>
          <w:rFonts w:eastAsia="方正小标宋简体" w:cs="Times New Roman"/>
          <w:color w:val="000000" w:themeColor="text1"/>
          <w:sz w:val="44"/>
          <w:szCs w:val="44"/>
        </w:rPr>
        <w:t>湖北省</w:t>
      </w:r>
      <w:r>
        <w:rPr>
          <w:rFonts w:eastAsia="方正小标宋简体" w:cs="Times New Roman"/>
          <w:color w:val="000000" w:themeColor="text1"/>
          <w:sz w:val="44"/>
          <w:szCs w:val="44"/>
        </w:rPr>
        <w:t>“</w:t>
      </w:r>
      <w:r>
        <w:rPr>
          <w:rFonts w:eastAsia="方正小标宋简体" w:cs="Times New Roman"/>
          <w:color w:val="000000" w:themeColor="text1"/>
          <w:sz w:val="44"/>
          <w:szCs w:val="44"/>
        </w:rPr>
        <w:t>采购需求数据库</w:t>
      </w:r>
      <w:r>
        <w:rPr>
          <w:rFonts w:eastAsia="方正小标宋简体" w:cs="Times New Roman"/>
          <w:color w:val="000000" w:themeColor="text1"/>
          <w:sz w:val="44"/>
          <w:szCs w:val="44"/>
        </w:rPr>
        <w:t>”</w:t>
      </w:r>
      <w:r>
        <w:rPr>
          <w:rFonts w:eastAsia="方正小标宋简体" w:cs="Times New Roman"/>
          <w:color w:val="000000" w:themeColor="text1"/>
          <w:sz w:val="44"/>
          <w:szCs w:val="44"/>
        </w:rPr>
        <w:t>（电梯）</w:t>
      </w:r>
    </w:p>
    <w:p w14:paraId="1F1F3DF7" w14:textId="77777777" w:rsidR="002624AE" w:rsidRDefault="00000000">
      <w:pPr>
        <w:jc w:val="center"/>
        <w:rPr>
          <w:rFonts w:eastAsia="楷体_GB2312" w:cs="Times New Roman"/>
          <w:bCs/>
          <w:color w:val="000000" w:themeColor="text1"/>
          <w:szCs w:val="32"/>
        </w:rPr>
      </w:pPr>
      <w:r>
        <w:rPr>
          <w:rFonts w:eastAsia="楷体_GB2312" w:cs="Times New Roman"/>
          <w:bCs/>
          <w:color w:val="000000" w:themeColor="text1"/>
          <w:szCs w:val="32"/>
        </w:rPr>
        <w:t>（征求意见稿）</w:t>
      </w:r>
    </w:p>
    <w:p w14:paraId="0C98F99C" w14:textId="77777777" w:rsidR="002624AE" w:rsidRDefault="002624AE">
      <w:pPr>
        <w:rPr>
          <w:rFonts w:eastAsia="仿宋_GB2312" w:cs="Times New Roman"/>
          <w:bCs/>
          <w:color w:val="000000" w:themeColor="text1"/>
          <w:szCs w:val="32"/>
        </w:rPr>
      </w:pPr>
    </w:p>
    <w:p w14:paraId="63AC9715"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适用范围</w:t>
      </w:r>
    </w:p>
    <w:p w14:paraId="6F2CF06B"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本</w:t>
      </w:r>
      <w:r>
        <w:rPr>
          <w:rFonts w:eastAsia="仿宋_GB2312" w:cs="Times New Roman" w:hint="eastAsia"/>
          <w:bCs/>
          <w:color w:val="000000" w:themeColor="text1"/>
          <w:szCs w:val="32"/>
        </w:rPr>
        <w:t>文件</w:t>
      </w:r>
      <w:r>
        <w:rPr>
          <w:rFonts w:eastAsia="仿宋_GB2312" w:cs="Times New Roman"/>
          <w:bCs/>
          <w:color w:val="000000" w:themeColor="text1"/>
          <w:szCs w:val="32"/>
        </w:rPr>
        <w:t>适用于</w:t>
      </w:r>
      <w:r>
        <w:rPr>
          <w:rFonts w:eastAsia="仿宋_GB2312" w:cs="Times New Roman" w:hint="eastAsia"/>
          <w:bCs/>
          <w:color w:val="000000" w:themeColor="text1"/>
          <w:szCs w:val="32"/>
        </w:rPr>
        <w:t>湖北省</w:t>
      </w:r>
      <w:r>
        <w:rPr>
          <w:rFonts w:eastAsia="仿宋_GB2312" w:cs="Times New Roman"/>
          <w:bCs/>
          <w:color w:val="000000" w:themeColor="text1"/>
          <w:szCs w:val="32"/>
        </w:rPr>
        <w:t>各级国家机关、事业单位和团体组织，使用财政性资金采购电梯</w:t>
      </w:r>
      <w:r>
        <w:rPr>
          <w:rFonts w:eastAsia="仿宋_GB2312" w:cs="Times New Roman" w:hint="eastAsia"/>
          <w:bCs/>
          <w:color w:val="000000" w:themeColor="text1"/>
          <w:szCs w:val="32"/>
        </w:rPr>
        <w:t>项目（品目编码</w:t>
      </w:r>
      <w:r>
        <w:rPr>
          <w:rFonts w:eastAsia="仿宋_GB2312" w:cs="Times New Roman" w:hint="eastAsia"/>
          <w:bCs/>
          <w:color w:val="000000" w:themeColor="text1"/>
          <w:szCs w:val="32"/>
        </w:rPr>
        <w:t>A02051227</w:t>
      </w:r>
      <w:r>
        <w:rPr>
          <w:rFonts w:eastAsia="仿宋_GB2312" w:cs="Times New Roman" w:hint="eastAsia"/>
          <w:bCs/>
          <w:color w:val="000000" w:themeColor="text1"/>
          <w:szCs w:val="32"/>
        </w:rPr>
        <w:t>）</w:t>
      </w:r>
      <w:r>
        <w:rPr>
          <w:rFonts w:eastAsia="仿宋_GB2312" w:cs="Times New Roman"/>
          <w:bCs/>
          <w:color w:val="000000" w:themeColor="text1"/>
          <w:szCs w:val="32"/>
        </w:rPr>
        <w:t>，主要包括</w:t>
      </w:r>
      <w:r>
        <w:rPr>
          <w:rFonts w:eastAsia="仿宋_GB2312" w:cs="Times New Roman" w:hint="eastAsia"/>
          <w:bCs/>
          <w:color w:val="000000" w:themeColor="text1"/>
          <w:szCs w:val="32"/>
        </w:rPr>
        <w:t>乘客</w:t>
      </w:r>
      <w:r>
        <w:rPr>
          <w:rFonts w:eastAsia="仿宋_GB2312" w:cs="Times New Roman"/>
          <w:bCs/>
          <w:color w:val="000000" w:themeColor="text1"/>
          <w:szCs w:val="32"/>
        </w:rPr>
        <w:t>电梯、载货电梯、</w:t>
      </w:r>
      <w:r>
        <w:rPr>
          <w:rFonts w:eastAsia="仿宋_GB2312" w:cs="Times New Roman" w:hint="eastAsia"/>
          <w:bCs/>
          <w:color w:val="000000" w:themeColor="text1"/>
          <w:szCs w:val="32"/>
        </w:rPr>
        <w:t>杂物</w:t>
      </w:r>
      <w:r>
        <w:rPr>
          <w:rFonts w:eastAsia="仿宋_GB2312" w:cs="Times New Roman"/>
          <w:bCs/>
          <w:color w:val="000000" w:themeColor="text1"/>
          <w:szCs w:val="32"/>
        </w:rPr>
        <w:t>电梯等。本</w:t>
      </w:r>
      <w:r>
        <w:rPr>
          <w:rFonts w:eastAsia="仿宋_GB2312" w:cs="Times New Roman" w:hint="eastAsia"/>
          <w:bCs/>
          <w:color w:val="000000" w:themeColor="text1"/>
          <w:szCs w:val="32"/>
        </w:rPr>
        <w:t>文件</w:t>
      </w:r>
      <w:r>
        <w:rPr>
          <w:rFonts w:eastAsia="仿宋_GB2312" w:cs="Times New Roman"/>
          <w:bCs/>
          <w:color w:val="000000" w:themeColor="text1"/>
          <w:szCs w:val="32"/>
        </w:rPr>
        <w:t>不适用于自动扶梯、自动人行道的政府采购。</w:t>
      </w:r>
      <w:bookmarkStart w:id="0" w:name="_Hlk137520923"/>
    </w:p>
    <w:bookmarkEnd w:id="0"/>
    <w:p w14:paraId="2A103960"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2 </w:t>
      </w:r>
      <w:r>
        <w:rPr>
          <w:rFonts w:ascii="Times New Roman" w:hAnsi="Times New Roman" w:cs="Times New Roman"/>
          <w:color w:val="000000" w:themeColor="text1"/>
        </w:rPr>
        <w:t>项目基本情况</w:t>
      </w:r>
    </w:p>
    <w:p w14:paraId="4B75DF2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采购人编制采购需求时，应明确</w:t>
      </w:r>
      <w:r>
        <w:rPr>
          <w:rFonts w:eastAsia="仿宋_GB2312" w:cs="Times New Roman" w:hint="eastAsia"/>
          <w:bCs/>
          <w:color w:val="000000" w:themeColor="text1"/>
          <w:szCs w:val="32"/>
        </w:rPr>
        <w:t>拟采购</w:t>
      </w:r>
      <w:r>
        <w:rPr>
          <w:rFonts w:eastAsia="仿宋_GB2312" w:cs="Times New Roman"/>
          <w:bCs/>
          <w:color w:val="000000" w:themeColor="text1"/>
          <w:szCs w:val="32"/>
        </w:rPr>
        <w:t>电梯使用情况及环境设计要求，便于供应商知晓安装要求和使用条件。采购人可结合实际情况，在采购文件中明确</w:t>
      </w:r>
      <w:r>
        <w:rPr>
          <w:rFonts w:eastAsia="仿宋_GB2312" w:cs="Times New Roman" w:hint="eastAsia"/>
          <w:bCs/>
          <w:color w:val="000000" w:themeColor="text1"/>
          <w:szCs w:val="32"/>
        </w:rPr>
        <w:t>拟采购电梯</w:t>
      </w:r>
      <w:r>
        <w:rPr>
          <w:rFonts w:eastAsia="仿宋_GB2312" w:cs="Times New Roman"/>
          <w:bCs/>
          <w:color w:val="000000" w:themeColor="text1"/>
          <w:szCs w:val="32"/>
        </w:rPr>
        <w:t>选型、安装、调试、使用、检验、维护保养及修理等要素指标，并作为核算总费用的依据。</w:t>
      </w:r>
    </w:p>
    <w:p w14:paraId="03FDEB3B"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2.1 </w:t>
      </w:r>
      <w:r>
        <w:rPr>
          <w:rFonts w:cs="Times New Roman"/>
          <w:color w:val="000000" w:themeColor="text1"/>
        </w:rPr>
        <w:t>建筑物</w:t>
      </w:r>
    </w:p>
    <w:p w14:paraId="3F35DBA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拟采购电梯所在建筑物应当取得具有资质许可的规划设计单位审定的图纸及相关材料，明确其对</w:t>
      </w:r>
      <w:r>
        <w:rPr>
          <w:rFonts w:eastAsia="仿宋_GB2312" w:cs="Times New Roman" w:hint="eastAsia"/>
          <w:bCs/>
          <w:color w:val="000000" w:themeColor="text1"/>
          <w:szCs w:val="32"/>
        </w:rPr>
        <w:t>拟采购</w:t>
      </w:r>
      <w:r>
        <w:rPr>
          <w:rFonts w:eastAsia="仿宋_GB2312" w:cs="Times New Roman"/>
          <w:bCs/>
          <w:color w:val="000000" w:themeColor="text1"/>
          <w:szCs w:val="32"/>
        </w:rPr>
        <w:t>电梯的数量、井道尺寸、机房条件、底坑条件等技术参数和要求。包括但不限于以下要素：</w:t>
      </w:r>
    </w:p>
    <w:p w14:paraId="103939E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）建筑物地址；</w:t>
      </w:r>
    </w:p>
    <w:p w14:paraId="7E6EA296"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）建筑物层站情况（楼层数量及地下室情况）；</w:t>
      </w:r>
    </w:p>
    <w:p w14:paraId="75604E9F"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）建筑物对电梯井道的设计情况（包含电梯井道分布、井道数量、井道尺寸、井道顶部机房尺寸、井道圈梁间距、提升高</w:t>
      </w:r>
      <w:r>
        <w:rPr>
          <w:rFonts w:eastAsia="仿宋_GB2312" w:cs="Times New Roman"/>
          <w:bCs/>
          <w:color w:val="000000" w:themeColor="text1"/>
          <w:szCs w:val="32"/>
        </w:rPr>
        <w:lastRenderedPageBreak/>
        <w:t>度、每层层间距、井道底部底坑尺寸及其下部有无人可到达空间情况等）；</w:t>
      </w:r>
    </w:p>
    <w:p w14:paraId="0AB52CF7"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）建筑物状况：若为既有建筑物外加井道安装电梯，应根据既有建筑物安全鉴定情况及外加井道安装电梯的报批方案进行综合考虑；</w:t>
      </w:r>
    </w:p>
    <w:p w14:paraId="638AB54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）建筑物抗震设计等级情况；</w:t>
      </w:r>
    </w:p>
    <w:p w14:paraId="5B5A464E"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）建筑物给排水系统距离电梯井道分布情况；</w:t>
      </w:r>
    </w:p>
    <w:p w14:paraId="3147F76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7</w:t>
      </w:r>
      <w:r>
        <w:rPr>
          <w:rFonts w:eastAsia="仿宋_GB2312" w:cs="Times New Roman"/>
          <w:bCs/>
          <w:color w:val="000000" w:themeColor="text1"/>
          <w:szCs w:val="32"/>
        </w:rPr>
        <w:t>）电梯井道是否临近可能会有雨水进入的位置情况；</w:t>
      </w:r>
    </w:p>
    <w:p w14:paraId="30EBE950"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8</w:t>
      </w:r>
      <w:r>
        <w:rPr>
          <w:rFonts w:eastAsia="仿宋_GB2312" w:cs="Times New Roman"/>
          <w:bCs/>
          <w:color w:val="000000" w:themeColor="text1"/>
          <w:szCs w:val="32"/>
        </w:rPr>
        <w:t>）建筑物各楼层层间距；</w:t>
      </w:r>
    </w:p>
    <w:p w14:paraId="65627E4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9</w:t>
      </w:r>
      <w:r>
        <w:rPr>
          <w:rFonts w:eastAsia="仿宋_GB2312" w:cs="Times New Roman"/>
          <w:bCs/>
          <w:color w:val="000000" w:themeColor="text1"/>
          <w:szCs w:val="32"/>
        </w:rPr>
        <w:t>）消防员电梯的消防前室尺寸（采购消防员电梯需明确）；</w:t>
      </w:r>
    </w:p>
    <w:p w14:paraId="0E941A7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10</w:t>
      </w:r>
      <w:r>
        <w:rPr>
          <w:rFonts w:eastAsia="仿宋_GB2312" w:cs="Times New Roman"/>
          <w:bCs/>
          <w:color w:val="000000" w:themeColor="text1"/>
          <w:szCs w:val="32"/>
        </w:rPr>
        <w:t>）防爆电梯所处建筑物的防爆要求（采购防爆电梯需明确）</w:t>
      </w:r>
      <w:r>
        <w:rPr>
          <w:rFonts w:eastAsia="仿宋_GB2312" w:cs="Times New Roman" w:hint="eastAsia"/>
          <w:bCs/>
          <w:color w:val="000000" w:themeColor="text1"/>
          <w:szCs w:val="32"/>
        </w:rPr>
        <w:t>；</w:t>
      </w:r>
    </w:p>
    <w:p w14:paraId="62C79CBF" w14:textId="77777777" w:rsidR="002624AE" w:rsidRDefault="00000000">
      <w:pPr>
        <w:pStyle w:val="ab"/>
        <w:ind w:firstLineChars="200" w:firstLine="591"/>
        <w:jc w:val="both"/>
        <w:rPr>
          <w:rFonts w:eastAsia="仿宋_GB2312"/>
          <w:color w:val="000000" w:themeColor="text1"/>
        </w:rPr>
      </w:pPr>
      <w:r>
        <w:rPr>
          <w:rFonts w:eastAsia="仿宋_GB2312" w:cs="Times New Roman" w:hint="eastAsia"/>
          <w:bCs/>
          <w:color w:val="000000" w:themeColor="text1"/>
          <w:sz w:val="32"/>
          <w:szCs w:val="32"/>
        </w:rPr>
        <w:t>（</w:t>
      </w:r>
      <w:r>
        <w:rPr>
          <w:rFonts w:eastAsia="仿宋_GB2312" w:cs="Times New Roman" w:hint="eastAsia"/>
          <w:bCs/>
          <w:color w:val="000000" w:themeColor="text1"/>
          <w:sz w:val="32"/>
          <w:szCs w:val="32"/>
        </w:rPr>
        <w:t>11</w:t>
      </w:r>
      <w:r>
        <w:rPr>
          <w:rFonts w:eastAsia="仿宋_GB2312" w:cs="Times New Roman" w:hint="eastAsia"/>
          <w:bCs/>
          <w:color w:val="000000" w:themeColor="text1"/>
          <w:sz w:val="32"/>
          <w:szCs w:val="32"/>
        </w:rPr>
        <w:t>）应急救援通道情况。</w:t>
      </w:r>
    </w:p>
    <w:p w14:paraId="1ED5259A"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2.2 </w:t>
      </w:r>
      <w:r>
        <w:rPr>
          <w:rFonts w:cs="Times New Roman"/>
          <w:color w:val="000000" w:themeColor="text1"/>
        </w:rPr>
        <w:t>电梯规划设计</w:t>
      </w:r>
    </w:p>
    <w:p w14:paraId="7210531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明确规划设计中对电梯的选型设定要求：</w:t>
      </w:r>
    </w:p>
    <w:p w14:paraId="7750AAD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）消防员电梯的配备数量及分布要求（采购消防员电梯需明确）；</w:t>
      </w:r>
    </w:p>
    <w:p w14:paraId="6CB7D6E5"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）明确是有机房电梯或是无机房电梯；</w:t>
      </w:r>
    </w:p>
    <w:p w14:paraId="63BBFDB5"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）担架进出、无障碍操作、大尺寸物件进出等特殊的设计要求；</w:t>
      </w:r>
    </w:p>
    <w:p w14:paraId="3E0105F6"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）对运输效率、部分层站禁停使用、安全逃生通道配置，去往地下室的乘客流量需求等特殊的设计要求；</w:t>
      </w:r>
    </w:p>
    <w:p w14:paraId="484E75D9"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）地面基站设定要求；</w:t>
      </w:r>
    </w:p>
    <w:p w14:paraId="050BEA9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）信息化管理及救援的特殊要求。</w:t>
      </w:r>
    </w:p>
    <w:p w14:paraId="35344847"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3 </w:t>
      </w:r>
      <w:r>
        <w:rPr>
          <w:rFonts w:ascii="Times New Roman" w:hAnsi="Times New Roman" w:cs="Times New Roman"/>
          <w:color w:val="000000" w:themeColor="text1"/>
        </w:rPr>
        <w:t>基本需求</w:t>
      </w:r>
    </w:p>
    <w:p w14:paraId="31C58AF5"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3.1 </w:t>
      </w:r>
      <w:r>
        <w:rPr>
          <w:rFonts w:cs="Times New Roman"/>
          <w:color w:val="000000" w:themeColor="text1"/>
        </w:rPr>
        <w:t>电梯综合一览表</w:t>
      </w:r>
    </w:p>
    <w:p w14:paraId="0270B79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采购人可参照表</w:t>
      </w:r>
      <w:r>
        <w:rPr>
          <w:rFonts w:eastAsia="仿宋_GB2312" w:cs="Times New Roman"/>
          <w:bCs/>
          <w:color w:val="000000" w:themeColor="text1"/>
          <w:szCs w:val="32"/>
        </w:rPr>
        <w:t>1</w:t>
      </w:r>
      <w:r>
        <w:rPr>
          <w:rFonts w:eastAsia="仿宋_GB2312" w:cs="Times New Roman"/>
          <w:bCs/>
          <w:color w:val="000000" w:themeColor="text1"/>
          <w:szCs w:val="32"/>
        </w:rPr>
        <w:t>明确拟采购电梯的综合一览表。</w:t>
      </w:r>
    </w:p>
    <w:p w14:paraId="393EF1FE"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1 </w:t>
      </w:r>
      <w:r>
        <w:rPr>
          <w:rFonts w:eastAsia="仿宋_GB2312" w:cs="Times New Roman"/>
          <w:bCs/>
          <w:color w:val="000000" w:themeColor="text1"/>
          <w:szCs w:val="32"/>
        </w:rPr>
        <w:t>电梯综合一览表示例</w:t>
      </w:r>
    </w:p>
    <w:tbl>
      <w:tblPr>
        <w:tblStyle w:val="ae"/>
        <w:tblW w:w="90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21"/>
        <w:gridCol w:w="850"/>
        <w:gridCol w:w="709"/>
        <w:gridCol w:w="1134"/>
        <w:gridCol w:w="1182"/>
        <w:gridCol w:w="667"/>
        <w:gridCol w:w="864"/>
        <w:gridCol w:w="821"/>
        <w:gridCol w:w="789"/>
        <w:gridCol w:w="754"/>
        <w:gridCol w:w="754"/>
      </w:tblGrid>
      <w:tr w:rsidR="002624AE" w14:paraId="1FA3E3EB" w14:textId="77777777">
        <w:trPr>
          <w:tblHeader/>
          <w:jc w:val="center"/>
        </w:trPr>
        <w:tc>
          <w:tcPr>
            <w:tcW w:w="521" w:type="dxa"/>
            <w:tcMar>
              <w:top w:w="0" w:type="dxa"/>
              <w:left w:w="57" w:type="dxa"/>
              <w:bottom w:w="0" w:type="dxa"/>
              <w:right w:w="57" w:type="dxa"/>
            </w:tcMar>
            <w:vAlign w:val="center"/>
          </w:tcPr>
          <w:p w14:paraId="3ED67F95"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序号</w:t>
            </w:r>
          </w:p>
        </w:tc>
        <w:tc>
          <w:tcPr>
            <w:tcW w:w="850" w:type="dxa"/>
            <w:tcMar>
              <w:top w:w="0" w:type="dxa"/>
              <w:left w:w="57" w:type="dxa"/>
              <w:bottom w:w="0" w:type="dxa"/>
              <w:right w:w="57" w:type="dxa"/>
            </w:tcMar>
            <w:vAlign w:val="center"/>
          </w:tcPr>
          <w:p w14:paraId="45E94D99"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类别</w:t>
            </w:r>
          </w:p>
          <w:p w14:paraId="2252B196"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（注</w:t>
            </w:r>
            <w:r>
              <w:rPr>
                <w:rFonts w:eastAsia="黑体" w:cs="Times New Roman"/>
                <w:bCs/>
                <w:color w:val="000000" w:themeColor="text1"/>
                <w:kern w:val="0"/>
                <w:sz w:val="28"/>
                <w:szCs w:val="28"/>
              </w:rPr>
              <w:t>1</w:t>
            </w:r>
            <w:r>
              <w:rPr>
                <w:rFonts w:eastAsia="黑体" w:cs="Times New Roman"/>
                <w:bCs/>
                <w:color w:val="000000" w:themeColor="text1"/>
                <w:kern w:val="0"/>
                <w:sz w:val="28"/>
                <w:szCs w:val="28"/>
              </w:rPr>
              <w:t>）</w:t>
            </w:r>
          </w:p>
        </w:tc>
        <w:tc>
          <w:tcPr>
            <w:tcW w:w="709" w:type="dxa"/>
            <w:tcMar>
              <w:top w:w="0" w:type="dxa"/>
              <w:left w:w="57" w:type="dxa"/>
              <w:bottom w:w="0" w:type="dxa"/>
              <w:right w:w="57" w:type="dxa"/>
            </w:tcMar>
            <w:vAlign w:val="center"/>
          </w:tcPr>
          <w:p w14:paraId="59739A83"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品种（注</w:t>
            </w:r>
            <w:r>
              <w:rPr>
                <w:rFonts w:eastAsia="黑体" w:cs="Times New Roman"/>
                <w:bCs/>
                <w:color w:val="000000" w:themeColor="text1"/>
                <w:kern w:val="0"/>
                <w:sz w:val="28"/>
                <w:szCs w:val="28"/>
              </w:rPr>
              <w:t>1</w:t>
            </w:r>
            <w:r>
              <w:rPr>
                <w:rFonts w:eastAsia="黑体" w:cs="Times New Roman"/>
                <w:bCs/>
                <w:color w:val="000000" w:themeColor="text1"/>
                <w:kern w:val="0"/>
                <w:sz w:val="28"/>
                <w:szCs w:val="28"/>
              </w:rPr>
              <w:t>）</w:t>
            </w:r>
          </w:p>
        </w:tc>
        <w:tc>
          <w:tcPr>
            <w:tcW w:w="1134" w:type="dxa"/>
            <w:tcMar>
              <w:top w:w="0" w:type="dxa"/>
              <w:left w:w="57" w:type="dxa"/>
              <w:bottom w:w="0" w:type="dxa"/>
              <w:right w:w="57" w:type="dxa"/>
            </w:tcMar>
            <w:vAlign w:val="center"/>
          </w:tcPr>
          <w:p w14:paraId="42FB7752"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驱动方式（注</w:t>
            </w:r>
            <w:r>
              <w:rPr>
                <w:rFonts w:eastAsia="黑体" w:cs="Times New Roman"/>
                <w:bCs/>
                <w:color w:val="000000" w:themeColor="text1"/>
                <w:kern w:val="0"/>
                <w:sz w:val="28"/>
                <w:szCs w:val="28"/>
              </w:rPr>
              <w:t>2</w:t>
            </w:r>
            <w:r>
              <w:rPr>
                <w:rFonts w:eastAsia="黑体" w:cs="Times New Roman"/>
                <w:bCs/>
                <w:color w:val="000000" w:themeColor="text1"/>
                <w:kern w:val="0"/>
                <w:sz w:val="28"/>
                <w:szCs w:val="28"/>
              </w:rPr>
              <w:t>）</w:t>
            </w:r>
          </w:p>
        </w:tc>
        <w:tc>
          <w:tcPr>
            <w:tcW w:w="1182" w:type="dxa"/>
            <w:tcMar>
              <w:top w:w="0" w:type="dxa"/>
              <w:left w:w="57" w:type="dxa"/>
              <w:bottom w:w="0" w:type="dxa"/>
              <w:right w:w="57" w:type="dxa"/>
            </w:tcMar>
            <w:vAlign w:val="center"/>
          </w:tcPr>
          <w:p w14:paraId="441D5590"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有无机房（注</w:t>
            </w:r>
            <w:r>
              <w:rPr>
                <w:rFonts w:eastAsia="黑体" w:cs="Times New Roman"/>
                <w:bCs/>
                <w:color w:val="000000" w:themeColor="text1"/>
                <w:kern w:val="0"/>
                <w:sz w:val="28"/>
                <w:szCs w:val="28"/>
              </w:rPr>
              <w:t>3</w:t>
            </w:r>
            <w:r>
              <w:rPr>
                <w:rFonts w:eastAsia="黑体" w:cs="Times New Roman"/>
                <w:bCs/>
                <w:color w:val="000000" w:themeColor="text1"/>
                <w:kern w:val="0"/>
                <w:sz w:val="28"/>
                <w:szCs w:val="28"/>
              </w:rPr>
              <w:t>）</w:t>
            </w:r>
          </w:p>
        </w:tc>
        <w:tc>
          <w:tcPr>
            <w:tcW w:w="667" w:type="dxa"/>
            <w:tcMar>
              <w:top w:w="0" w:type="dxa"/>
              <w:left w:w="57" w:type="dxa"/>
              <w:bottom w:w="0" w:type="dxa"/>
              <w:right w:w="57" w:type="dxa"/>
            </w:tcMar>
            <w:vAlign w:val="center"/>
          </w:tcPr>
          <w:p w14:paraId="346847CF"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数量</w:t>
            </w:r>
          </w:p>
        </w:tc>
        <w:tc>
          <w:tcPr>
            <w:tcW w:w="864" w:type="dxa"/>
            <w:tcMar>
              <w:top w:w="0" w:type="dxa"/>
              <w:left w:w="57" w:type="dxa"/>
              <w:bottom w:w="0" w:type="dxa"/>
              <w:right w:w="57" w:type="dxa"/>
            </w:tcMar>
            <w:vAlign w:val="center"/>
          </w:tcPr>
          <w:p w14:paraId="1F97A984"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安装地点</w:t>
            </w:r>
          </w:p>
        </w:tc>
        <w:tc>
          <w:tcPr>
            <w:tcW w:w="821" w:type="dxa"/>
            <w:tcMar>
              <w:top w:w="0" w:type="dxa"/>
              <w:left w:w="57" w:type="dxa"/>
              <w:bottom w:w="0" w:type="dxa"/>
              <w:right w:w="57" w:type="dxa"/>
            </w:tcMar>
            <w:vAlign w:val="center"/>
          </w:tcPr>
          <w:p w14:paraId="184EF436"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额定载重量</w:t>
            </w:r>
            <w:r>
              <w:rPr>
                <w:rFonts w:eastAsia="黑体" w:cs="Times New Roman" w:hint="eastAsia"/>
                <w:bCs/>
                <w:color w:val="000000" w:themeColor="text1"/>
                <w:kern w:val="0"/>
                <w:sz w:val="28"/>
                <w:szCs w:val="28"/>
              </w:rPr>
              <w:t>（注</w:t>
            </w:r>
            <w:r>
              <w:rPr>
                <w:rFonts w:eastAsia="黑体" w:cs="Times New Roman" w:hint="eastAsia"/>
                <w:bCs/>
                <w:color w:val="000000" w:themeColor="text1"/>
                <w:kern w:val="0"/>
                <w:sz w:val="28"/>
                <w:szCs w:val="28"/>
              </w:rPr>
              <w:t>4</w:t>
            </w:r>
            <w:r>
              <w:rPr>
                <w:rFonts w:eastAsia="黑体" w:cs="Times New Roman" w:hint="eastAsia"/>
                <w:bCs/>
                <w:color w:val="000000" w:themeColor="text1"/>
                <w:kern w:val="0"/>
                <w:sz w:val="28"/>
                <w:szCs w:val="28"/>
              </w:rPr>
              <w:t>）</w:t>
            </w:r>
          </w:p>
        </w:tc>
        <w:tc>
          <w:tcPr>
            <w:tcW w:w="789" w:type="dxa"/>
            <w:vAlign w:val="center"/>
          </w:tcPr>
          <w:p w14:paraId="27FB8B7E"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额定速度</w:t>
            </w:r>
          </w:p>
        </w:tc>
        <w:tc>
          <w:tcPr>
            <w:tcW w:w="754" w:type="dxa"/>
            <w:vAlign w:val="center"/>
          </w:tcPr>
          <w:p w14:paraId="78232C5F"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层</w:t>
            </w:r>
            <w:r>
              <w:rPr>
                <w:rFonts w:eastAsia="黑体" w:cs="Times New Roman"/>
                <w:bCs/>
                <w:color w:val="000000" w:themeColor="text1"/>
                <w:kern w:val="0"/>
                <w:sz w:val="28"/>
                <w:szCs w:val="28"/>
              </w:rPr>
              <w:t>/</w:t>
            </w:r>
            <w:r>
              <w:rPr>
                <w:rFonts w:eastAsia="黑体" w:cs="Times New Roman"/>
                <w:bCs/>
                <w:color w:val="000000" w:themeColor="text1"/>
                <w:kern w:val="0"/>
                <w:sz w:val="28"/>
                <w:szCs w:val="28"/>
              </w:rPr>
              <w:t>站</w:t>
            </w:r>
            <w:r>
              <w:rPr>
                <w:rFonts w:eastAsia="黑体" w:cs="Times New Roman"/>
                <w:bCs/>
                <w:color w:val="000000" w:themeColor="text1"/>
                <w:kern w:val="0"/>
                <w:sz w:val="28"/>
                <w:szCs w:val="28"/>
              </w:rPr>
              <w:t>/</w:t>
            </w:r>
            <w:r>
              <w:rPr>
                <w:rFonts w:eastAsia="黑体" w:cs="Times New Roman"/>
                <w:bCs/>
                <w:color w:val="000000" w:themeColor="text1"/>
                <w:kern w:val="0"/>
                <w:sz w:val="28"/>
                <w:szCs w:val="28"/>
              </w:rPr>
              <w:t>门</w:t>
            </w:r>
          </w:p>
        </w:tc>
        <w:tc>
          <w:tcPr>
            <w:tcW w:w="754" w:type="dxa"/>
            <w:vAlign w:val="center"/>
          </w:tcPr>
          <w:p w14:paraId="786A4347"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备注</w:t>
            </w:r>
            <w:r>
              <w:rPr>
                <w:rFonts w:eastAsia="黑体" w:cs="Times New Roman" w:hint="eastAsia"/>
                <w:bCs/>
                <w:color w:val="000000" w:themeColor="text1"/>
                <w:sz w:val="28"/>
                <w:szCs w:val="28"/>
              </w:rPr>
              <w:t>（注</w:t>
            </w:r>
            <w:r>
              <w:rPr>
                <w:rFonts w:eastAsia="黑体" w:cs="Times New Roman" w:hint="eastAsia"/>
                <w:bCs/>
                <w:color w:val="000000" w:themeColor="text1"/>
                <w:sz w:val="28"/>
                <w:szCs w:val="28"/>
              </w:rPr>
              <w:t>5</w:t>
            </w:r>
            <w:r>
              <w:rPr>
                <w:rFonts w:eastAsia="黑体" w:cs="Times New Roman" w:hint="eastAsia"/>
                <w:bCs/>
                <w:color w:val="000000" w:themeColor="text1"/>
                <w:sz w:val="28"/>
                <w:szCs w:val="28"/>
              </w:rPr>
              <w:t>）</w:t>
            </w:r>
          </w:p>
        </w:tc>
      </w:tr>
      <w:tr w:rsidR="002624AE" w14:paraId="0EA454BA" w14:textId="77777777">
        <w:trPr>
          <w:trHeight w:val="542"/>
          <w:jc w:val="center"/>
        </w:trPr>
        <w:tc>
          <w:tcPr>
            <w:tcW w:w="521" w:type="dxa"/>
            <w:vAlign w:val="center"/>
          </w:tcPr>
          <w:p w14:paraId="6D6B823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p>
        </w:tc>
        <w:tc>
          <w:tcPr>
            <w:tcW w:w="850" w:type="dxa"/>
            <w:vAlign w:val="center"/>
          </w:tcPr>
          <w:p w14:paraId="506F5BA2"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09" w:type="dxa"/>
            <w:vAlign w:val="center"/>
          </w:tcPr>
          <w:p w14:paraId="5B1B462B"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34" w:type="dxa"/>
            <w:vAlign w:val="center"/>
          </w:tcPr>
          <w:p w14:paraId="405FC42D"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82" w:type="dxa"/>
            <w:vAlign w:val="center"/>
          </w:tcPr>
          <w:p w14:paraId="34F5C30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667" w:type="dxa"/>
            <w:vAlign w:val="center"/>
          </w:tcPr>
          <w:p w14:paraId="53486EE3"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64" w:type="dxa"/>
            <w:vAlign w:val="center"/>
          </w:tcPr>
          <w:p w14:paraId="1CD2D7E7"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21" w:type="dxa"/>
            <w:vAlign w:val="center"/>
          </w:tcPr>
          <w:p w14:paraId="5FB17FC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9" w:type="dxa"/>
            <w:vAlign w:val="center"/>
          </w:tcPr>
          <w:p w14:paraId="3780AED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5EC15ADB"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3AC76617" w14:textId="77777777" w:rsidR="002624AE" w:rsidRDefault="002624AE">
            <w:pPr>
              <w:snapToGrid w:val="0"/>
              <w:spacing w:line="240" w:lineRule="auto"/>
              <w:jc w:val="center"/>
              <w:rPr>
                <w:rFonts w:eastAsia="仿宋_GB2312" w:cs="Times New Roman"/>
                <w:bCs/>
                <w:color w:val="000000" w:themeColor="text1"/>
                <w:kern w:val="0"/>
                <w:sz w:val="28"/>
                <w:szCs w:val="28"/>
              </w:rPr>
            </w:pPr>
          </w:p>
        </w:tc>
      </w:tr>
      <w:tr w:rsidR="002624AE" w14:paraId="5A8CB887" w14:textId="77777777">
        <w:trPr>
          <w:trHeight w:val="542"/>
          <w:jc w:val="center"/>
        </w:trPr>
        <w:tc>
          <w:tcPr>
            <w:tcW w:w="521" w:type="dxa"/>
            <w:vAlign w:val="center"/>
          </w:tcPr>
          <w:p w14:paraId="51532B4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p>
        </w:tc>
        <w:tc>
          <w:tcPr>
            <w:tcW w:w="850" w:type="dxa"/>
            <w:vAlign w:val="center"/>
          </w:tcPr>
          <w:p w14:paraId="7EB0161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09" w:type="dxa"/>
            <w:vAlign w:val="center"/>
          </w:tcPr>
          <w:p w14:paraId="444D2FC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34" w:type="dxa"/>
            <w:vAlign w:val="center"/>
          </w:tcPr>
          <w:p w14:paraId="602EA5A8"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82" w:type="dxa"/>
            <w:vAlign w:val="center"/>
          </w:tcPr>
          <w:p w14:paraId="7895F8F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667" w:type="dxa"/>
            <w:vAlign w:val="center"/>
          </w:tcPr>
          <w:p w14:paraId="2C7E15B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64" w:type="dxa"/>
            <w:vAlign w:val="center"/>
          </w:tcPr>
          <w:p w14:paraId="7C150265"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21" w:type="dxa"/>
            <w:vAlign w:val="center"/>
          </w:tcPr>
          <w:p w14:paraId="4D09DDD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9" w:type="dxa"/>
            <w:vAlign w:val="center"/>
          </w:tcPr>
          <w:p w14:paraId="0E916D2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7C166E4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039086B6" w14:textId="77777777" w:rsidR="002624AE" w:rsidRDefault="002624AE">
            <w:pPr>
              <w:snapToGrid w:val="0"/>
              <w:spacing w:line="240" w:lineRule="auto"/>
              <w:jc w:val="center"/>
              <w:rPr>
                <w:rFonts w:eastAsia="仿宋_GB2312" w:cs="Times New Roman"/>
                <w:bCs/>
                <w:color w:val="000000" w:themeColor="text1"/>
                <w:kern w:val="0"/>
                <w:sz w:val="28"/>
                <w:szCs w:val="28"/>
              </w:rPr>
            </w:pPr>
          </w:p>
        </w:tc>
      </w:tr>
      <w:tr w:rsidR="002624AE" w14:paraId="385C98AF" w14:textId="77777777">
        <w:trPr>
          <w:trHeight w:val="542"/>
          <w:jc w:val="center"/>
        </w:trPr>
        <w:tc>
          <w:tcPr>
            <w:tcW w:w="521" w:type="dxa"/>
            <w:vAlign w:val="center"/>
          </w:tcPr>
          <w:p w14:paraId="638FE6A9"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w:t>
            </w:r>
          </w:p>
        </w:tc>
        <w:tc>
          <w:tcPr>
            <w:tcW w:w="850" w:type="dxa"/>
            <w:vAlign w:val="center"/>
          </w:tcPr>
          <w:p w14:paraId="2290D682"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09" w:type="dxa"/>
            <w:vAlign w:val="center"/>
          </w:tcPr>
          <w:p w14:paraId="29820F65"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34" w:type="dxa"/>
            <w:vAlign w:val="center"/>
          </w:tcPr>
          <w:p w14:paraId="7D956B2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82" w:type="dxa"/>
            <w:vAlign w:val="center"/>
          </w:tcPr>
          <w:p w14:paraId="683DCD94"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667" w:type="dxa"/>
            <w:vAlign w:val="center"/>
          </w:tcPr>
          <w:p w14:paraId="2604890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64" w:type="dxa"/>
            <w:vAlign w:val="center"/>
          </w:tcPr>
          <w:p w14:paraId="17087D8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21" w:type="dxa"/>
            <w:vAlign w:val="center"/>
          </w:tcPr>
          <w:p w14:paraId="3BC34954"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9" w:type="dxa"/>
            <w:vAlign w:val="center"/>
          </w:tcPr>
          <w:p w14:paraId="4DE0ED5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48FDE391"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4F101E06" w14:textId="77777777" w:rsidR="002624AE" w:rsidRDefault="002624AE">
            <w:pPr>
              <w:snapToGrid w:val="0"/>
              <w:spacing w:line="240" w:lineRule="auto"/>
              <w:jc w:val="center"/>
              <w:rPr>
                <w:rFonts w:eastAsia="仿宋_GB2312" w:cs="Times New Roman"/>
                <w:bCs/>
                <w:color w:val="000000" w:themeColor="text1"/>
                <w:kern w:val="0"/>
                <w:sz w:val="28"/>
                <w:szCs w:val="28"/>
              </w:rPr>
            </w:pPr>
          </w:p>
        </w:tc>
      </w:tr>
      <w:tr w:rsidR="002624AE" w14:paraId="10A49828" w14:textId="77777777">
        <w:trPr>
          <w:trHeight w:val="542"/>
          <w:jc w:val="center"/>
        </w:trPr>
        <w:tc>
          <w:tcPr>
            <w:tcW w:w="521" w:type="dxa"/>
            <w:vAlign w:val="center"/>
          </w:tcPr>
          <w:p w14:paraId="535A3682"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p>
        </w:tc>
        <w:tc>
          <w:tcPr>
            <w:tcW w:w="850" w:type="dxa"/>
            <w:vAlign w:val="center"/>
          </w:tcPr>
          <w:p w14:paraId="46E9F743"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09" w:type="dxa"/>
            <w:vAlign w:val="center"/>
          </w:tcPr>
          <w:p w14:paraId="18BF9D9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34" w:type="dxa"/>
            <w:vAlign w:val="center"/>
          </w:tcPr>
          <w:p w14:paraId="0A0E1C1A"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82" w:type="dxa"/>
            <w:vAlign w:val="center"/>
          </w:tcPr>
          <w:p w14:paraId="5A58CE49"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667" w:type="dxa"/>
            <w:vAlign w:val="center"/>
          </w:tcPr>
          <w:p w14:paraId="1BEEB33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64" w:type="dxa"/>
            <w:vAlign w:val="center"/>
          </w:tcPr>
          <w:p w14:paraId="2F5F1A81"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821" w:type="dxa"/>
            <w:vAlign w:val="center"/>
          </w:tcPr>
          <w:p w14:paraId="6E889D8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9" w:type="dxa"/>
            <w:vAlign w:val="center"/>
          </w:tcPr>
          <w:p w14:paraId="0A11307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507E3ECB"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54" w:type="dxa"/>
            <w:vAlign w:val="center"/>
          </w:tcPr>
          <w:p w14:paraId="163BD69A" w14:textId="77777777" w:rsidR="002624AE" w:rsidRDefault="002624AE">
            <w:pPr>
              <w:snapToGrid w:val="0"/>
              <w:spacing w:line="240" w:lineRule="auto"/>
              <w:jc w:val="center"/>
              <w:rPr>
                <w:rFonts w:eastAsia="仿宋_GB2312" w:cs="Times New Roman"/>
                <w:bCs/>
                <w:color w:val="000000" w:themeColor="text1"/>
                <w:kern w:val="0"/>
                <w:sz w:val="28"/>
                <w:szCs w:val="28"/>
              </w:rPr>
            </w:pPr>
          </w:p>
        </w:tc>
      </w:tr>
    </w:tbl>
    <w:p w14:paraId="156DF194"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1</w:t>
      </w:r>
      <w:r>
        <w:rPr>
          <w:rFonts w:eastAsia="仿宋_GB2312" w:cs="Times New Roman"/>
          <w:bCs/>
          <w:color w:val="000000" w:themeColor="text1"/>
          <w:szCs w:val="32"/>
        </w:rPr>
        <w:t>：类别和品种按表</w:t>
      </w:r>
      <w:r>
        <w:rPr>
          <w:rFonts w:eastAsia="仿宋_GB2312" w:cs="Times New Roman"/>
          <w:bCs/>
          <w:color w:val="000000" w:themeColor="text1"/>
          <w:szCs w:val="32"/>
        </w:rPr>
        <w:t>2</w:t>
      </w:r>
      <w:r>
        <w:rPr>
          <w:rFonts w:eastAsia="仿宋_GB2312" w:cs="Times New Roman"/>
          <w:bCs/>
          <w:color w:val="000000" w:themeColor="text1"/>
          <w:szCs w:val="32"/>
        </w:rPr>
        <w:t>填写，表</w:t>
      </w:r>
      <w:r>
        <w:rPr>
          <w:rFonts w:eastAsia="仿宋_GB2312" w:cs="Times New Roman"/>
          <w:bCs/>
          <w:color w:val="000000" w:themeColor="text1"/>
          <w:szCs w:val="32"/>
        </w:rPr>
        <w:t>2</w:t>
      </w:r>
      <w:r>
        <w:rPr>
          <w:rFonts w:eastAsia="仿宋_GB2312" w:cs="Times New Roman"/>
          <w:bCs/>
          <w:color w:val="000000" w:themeColor="text1"/>
          <w:szCs w:val="32"/>
        </w:rPr>
        <w:t>不涉及的品种填</w:t>
      </w:r>
      <w:r>
        <w:rPr>
          <w:rFonts w:eastAsia="仿宋_GB2312" w:cs="Times New Roman"/>
          <w:bCs/>
          <w:color w:val="000000" w:themeColor="text1"/>
          <w:szCs w:val="32"/>
        </w:rPr>
        <w:t>“-”</w:t>
      </w:r>
      <w:r>
        <w:rPr>
          <w:rFonts w:eastAsia="仿宋_GB2312" w:cs="Times New Roman"/>
          <w:bCs/>
          <w:color w:val="000000" w:themeColor="text1"/>
          <w:szCs w:val="32"/>
        </w:rPr>
        <w:t>；</w:t>
      </w:r>
    </w:p>
    <w:p w14:paraId="35D97356"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2</w:t>
      </w:r>
      <w:r>
        <w:rPr>
          <w:rFonts w:eastAsia="仿宋_GB2312" w:cs="Times New Roman"/>
          <w:bCs/>
          <w:color w:val="000000" w:themeColor="text1"/>
          <w:szCs w:val="32"/>
        </w:rPr>
        <w:t>：驱动方式填曳引、液压、强制</w:t>
      </w:r>
    </w:p>
    <w:p w14:paraId="722A8966"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3</w:t>
      </w:r>
      <w:r>
        <w:rPr>
          <w:rFonts w:eastAsia="仿宋_GB2312" w:cs="Times New Roman"/>
          <w:bCs/>
          <w:color w:val="000000" w:themeColor="text1"/>
          <w:szCs w:val="32"/>
        </w:rPr>
        <w:t>：有机房填</w:t>
      </w:r>
      <w:r>
        <w:rPr>
          <w:rFonts w:eastAsia="仿宋_GB2312" w:cs="Times New Roman"/>
          <w:bCs/>
          <w:color w:val="000000" w:themeColor="text1"/>
          <w:szCs w:val="32"/>
        </w:rPr>
        <w:t>“</w:t>
      </w:r>
      <w:r>
        <w:rPr>
          <w:rFonts w:eastAsia="仿宋_GB2312" w:cs="Times New Roman"/>
          <w:bCs/>
          <w:color w:val="000000" w:themeColor="text1"/>
          <w:szCs w:val="32"/>
        </w:rPr>
        <w:t>有</w:t>
      </w:r>
      <w:r>
        <w:rPr>
          <w:rFonts w:eastAsia="仿宋_GB2312" w:cs="Times New Roman"/>
          <w:bCs/>
          <w:color w:val="000000" w:themeColor="text1"/>
          <w:szCs w:val="32"/>
        </w:rPr>
        <w:t>”</w:t>
      </w:r>
      <w:r>
        <w:rPr>
          <w:rFonts w:eastAsia="仿宋_GB2312" w:cs="Times New Roman"/>
          <w:bCs/>
          <w:color w:val="000000" w:themeColor="text1"/>
          <w:szCs w:val="32"/>
        </w:rPr>
        <w:t>、无机房填写</w:t>
      </w:r>
      <w:r>
        <w:rPr>
          <w:rFonts w:eastAsia="仿宋_GB2312" w:cs="Times New Roman"/>
          <w:bCs/>
          <w:color w:val="000000" w:themeColor="text1"/>
          <w:szCs w:val="32"/>
        </w:rPr>
        <w:t>“</w:t>
      </w:r>
      <w:r>
        <w:rPr>
          <w:rFonts w:eastAsia="仿宋_GB2312" w:cs="Times New Roman"/>
          <w:bCs/>
          <w:color w:val="000000" w:themeColor="text1"/>
          <w:szCs w:val="32"/>
        </w:rPr>
        <w:t>无</w:t>
      </w:r>
      <w:r>
        <w:rPr>
          <w:rFonts w:eastAsia="仿宋_GB2312" w:cs="Times New Roman"/>
          <w:bCs/>
          <w:color w:val="000000" w:themeColor="text1"/>
          <w:szCs w:val="32"/>
        </w:rPr>
        <w:t>”</w:t>
      </w:r>
    </w:p>
    <w:p w14:paraId="64E6021E"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额定速度是电梯设计所规定的速度，常见的有：</w:t>
      </w:r>
      <w:r>
        <w:rPr>
          <w:rFonts w:eastAsia="仿宋_GB2312" w:cs="Times New Roman"/>
          <w:bCs/>
          <w:color w:val="000000" w:themeColor="text1"/>
          <w:szCs w:val="32"/>
        </w:rPr>
        <w:t>0.3m/s</w:t>
      </w:r>
      <w:r>
        <w:rPr>
          <w:rFonts w:eastAsia="仿宋_GB2312" w:cs="Times New Roman"/>
          <w:bCs/>
          <w:color w:val="000000" w:themeColor="text1"/>
          <w:szCs w:val="32"/>
        </w:rPr>
        <w:t>、</w:t>
      </w:r>
      <w:r>
        <w:rPr>
          <w:rFonts w:eastAsia="仿宋_GB2312" w:cs="Times New Roman"/>
          <w:bCs/>
          <w:color w:val="000000" w:themeColor="text1"/>
          <w:szCs w:val="32"/>
        </w:rPr>
        <w:t>0.4m/s</w:t>
      </w:r>
      <w:r>
        <w:rPr>
          <w:rFonts w:eastAsia="仿宋_GB2312" w:cs="Times New Roman"/>
          <w:bCs/>
          <w:color w:val="000000" w:themeColor="text1"/>
          <w:szCs w:val="32"/>
        </w:rPr>
        <w:t>、</w:t>
      </w:r>
      <w:r>
        <w:rPr>
          <w:rFonts w:eastAsia="仿宋_GB2312" w:cs="Times New Roman"/>
          <w:bCs/>
          <w:color w:val="000000" w:themeColor="text1"/>
          <w:szCs w:val="32"/>
        </w:rPr>
        <w:t>*0.5m/s</w:t>
      </w:r>
      <w:r>
        <w:rPr>
          <w:rFonts w:eastAsia="仿宋_GB2312" w:cs="Times New Roman"/>
          <w:bCs/>
          <w:color w:val="000000" w:themeColor="text1"/>
          <w:szCs w:val="32"/>
        </w:rPr>
        <w:t>、</w:t>
      </w:r>
      <w:r>
        <w:rPr>
          <w:rFonts w:eastAsia="仿宋_GB2312" w:cs="Times New Roman"/>
          <w:bCs/>
          <w:color w:val="000000" w:themeColor="text1"/>
          <w:szCs w:val="32"/>
        </w:rPr>
        <w:t>0.63m/s</w:t>
      </w:r>
      <w:r>
        <w:rPr>
          <w:rFonts w:eastAsia="仿宋_GB2312" w:cs="Times New Roman"/>
          <w:bCs/>
          <w:color w:val="000000" w:themeColor="text1"/>
          <w:szCs w:val="32"/>
        </w:rPr>
        <w:t>、</w:t>
      </w:r>
      <w:r>
        <w:rPr>
          <w:rFonts w:eastAsia="仿宋_GB2312" w:cs="Times New Roman"/>
          <w:bCs/>
          <w:color w:val="000000" w:themeColor="text1"/>
          <w:szCs w:val="32"/>
        </w:rPr>
        <w:t>0.75m/s</w:t>
      </w:r>
      <w:r>
        <w:rPr>
          <w:rFonts w:eastAsia="仿宋_GB2312" w:cs="Times New Roman"/>
          <w:bCs/>
          <w:color w:val="000000" w:themeColor="text1"/>
          <w:szCs w:val="32"/>
        </w:rPr>
        <w:t>、</w:t>
      </w:r>
      <w:r>
        <w:rPr>
          <w:rFonts w:eastAsia="仿宋_GB2312" w:cs="Times New Roman"/>
          <w:bCs/>
          <w:color w:val="000000" w:themeColor="text1"/>
          <w:szCs w:val="32"/>
        </w:rPr>
        <w:t>*1.0m/s</w:t>
      </w:r>
      <w:r>
        <w:rPr>
          <w:rFonts w:eastAsia="仿宋_GB2312" w:cs="Times New Roman"/>
          <w:bCs/>
          <w:color w:val="000000" w:themeColor="text1"/>
          <w:szCs w:val="32"/>
        </w:rPr>
        <w:t>、</w:t>
      </w:r>
      <w:r>
        <w:rPr>
          <w:rFonts w:eastAsia="仿宋_GB2312" w:cs="Times New Roman"/>
          <w:bCs/>
          <w:color w:val="000000" w:themeColor="text1"/>
          <w:szCs w:val="32"/>
        </w:rPr>
        <w:t>*1.5m/s</w:t>
      </w:r>
      <w:r>
        <w:rPr>
          <w:rFonts w:eastAsia="仿宋_GB2312" w:cs="Times New Roman"/>
          <w:bCs/>
          <w:color w:val="000000" w:themeColor="text1"/>
          <w:szCs w:val="32"/>
        </w:rPr>
        <w:t>、</w:t>
      </w:r>
      <w:r>
        <w:rPr>
          <w:rFonts w:eastAsia="仿宋_GB2312" w:cs="Times New Roman"/>
          <w:bCs/>
          <w:color w:val="000000" w:themeColor="text1"/>
          <w:szCs w:val="32"/>
        </w:rPr>
        <w:t>1.6m/s</w:t>
      </w:r>
      <w:r>
        <w:rPr>
          <w:rFonts w:eastAsia="仿宋_GB2312" w:cs="Times New Roman"/>
          <w:bCs/>
          <w:color w:val="000000" w:themeColor="text1"/>
          <w:szCs w:val="32"/>
        </w:rPr>
        <w:t>、</w:t>
      </w:r>
      <w:r>
        <w:rPr>
          <w:rFonts w:eastAsia="仿宋_GB2312" w:cs="Times New Roman"/>
          <w:bCs/>
          <w:color w:val="000000" w:themeColor="text1"/>
          <w:szCs w:val="32"/>
        </w:rPr>
        <w:t>*1.75m/s</w:t>
      </w:r>
      <w:r>
        <w:rPr>
          <w:rFonts w:eastAsia="仿宋_GB2312" w:cs="Times New Roman"/>
          <w:bCs/>
          <w:color w:val="000000" w:themeColor="text1"/>
          <w:szCs w:val="32"/>
        </w:rPr>
        <w:t>、</w:t>
      </w:r>
      <w:r>
        <w:rPr>
          <w:rFonts w:eastAsia="仿宋_GB2312" w:cs="Times New Roman"/>
          <w:bCs/>
          <w:color w:val="000000" w:themeColor="text1"/>
          <w:szCs w:val="32"/>
        </w:rPr>
        <w:t>*2.0m/s</w:t>
      </w:r>
      <w:r>
        <w:rPr>
          <w:rFonts w:eastAsia="仿宋_GB2312" w:cs="Times New Roman"/>
          <w:bCs/>
          <w:color w:val="000000" w:themeColor="text1"/>
          <w:szCs w:val="32"/>
        </w:rPr>
        <w:t>、</w:t>
      </w:r>
      <w:r>
        <w:rPr>
          <w:rFonts w:eastAsia="仿宋_GB2312" w:cs="Times New Roman"/>
          <w:bCs/>
          <w:color w:val="000000" w:themeColor="text1"/>
          <w:szCs w:val="32"/>
        </w:rPr>
        <w:t>*2.5m/s</w:t>
      </w:r>
      <w:r>
        <w:rPr>
          <w:rFonts w:eastAsia="仿宋_GB2312" w:cs="Times New Roman"/>
          <w:bCs/>
          <w:color w:val="000000" w:themeColor="text1"/>
          <w:szCs w:val="32"/>
        </w:rPr>
        <w:t>、</w:t>
      </w:r>
      <w:r>
        <w:rPr>
          <w:rFonts w:eastAsia="仿宋_GB2312" w:cs="Times New Roman"/>
          <w:bCs/>
          <w:color w:val="000000" w:themeColor="text1"/>
          <w:szCs w:val="32"/>
        </w:rPr>
        <w:t>3.0m/s</w:t>
      </w:r>
      <w:r>
        <w:rPr>
          <w:rFonts w:eastAsia="仿宋_GB2312" w:cs="Times New Roman"/>
          <w:bCs/>
          <w:color w:val="000000" w:themeColor="text1"/>
          <w:szCs w:val="32"/>
        </w:rPr>
        <w:t>、</w:t>
      </w:r>
      <w:r>
        <w:rPr>
          <w:rFonts w:eastAsia="仿宋_GB2312" w:cs="Times New Roman"/>
          <w:bCs/>
          <w:color w:val="000000" w:themeColor="text1"/>
          <w:szCs w:val="32"/>
        </w:rPr>
        <w:t>3.5m/s</w:t>
      </w:r>
      <w:r>
        <w:rPr>
          <w:rFonts w:eastAsia="仿宋_GB2312" w:cs="Times New Roman"/>
          <w:bCs/>
          <w:color w:val="000000" w:themeColor="text1"/>
          <w:szCs w:val="32"/>
        </w:rPr>
        <w:t>、</w:t>
      </w:r>
      <w:r>
        <w:rPr>
          <w:rFonts w:eastAsia="仿宋_GB2312" w:cs="Times New Roman"/>
          <w:bCs/>
          <w:color w:val="000000" w:themeColor="text1"/>
          <w:szCs w:val="32"/>
        </w:rPr>
        <w:t>4.0m/s</w:t>
      </w:r>
      <w:r>
        <w:rPr>
          <w:rFonts w:eastAsia="仿宋_GB2312" w:cs="Times New Roman"/>
          <w:bCs/>
          <w:color w:val="000000" w:themeColor="text1"/>
          <w:szCs w:val="32"/>
        </w:rPr>
        <w:t>、</w:t>
      </w:r>
      <w:r>
        <w:rPr>
          <w:rFonts w:eastAsia="仿宋_GB2312" w:cs="Times New Roman"/>
          <w:bCs/>
          <w:color w:val="000000" w:themeColor="text1"/>
          <w:szCs w:val="32"/>
        </w:rPr>
        <w:t>5.0m/s</w:t>
      </w:r>
      <w:r>
        <w:rPr>
          <w:rFonts w:eastAsia="仿宋_GB2312" w:cs="Times New Roman"/>
          <w:bCs/>
          <w:color w:val="000000" w:themeColor="text1"/>
          <w:szCs w:val="32"/>
        </w:rPr>
        <w:t>、</w:t>
      </w:r>
      <w:r>
        <w:rPr>
          <w:rFonts w:eastAsia="仿宋_GB2312" w:cs="Times New Roman"/>
          <w:bCs/>
          <w:color w:val="000000" w:themeColor="text1"/>
          <w:szCs w:val="32"/>
        </w:rPr>
        <w:t>6.0m/s</w:t>
      </w:r>
      <w:r>
        <w:rPr>
          <w:rFonts w:eastAsia="仿宋_GB2312" w:cs="Times New Roman"/>
          <w:bCs/>
          <w:color w:val="000000" w:themeColor="text1"/>
          <w:szCs w:val="32"/>
        </w:rPr>
        <w:t>及</w:t>
      </w:r>
      <w:r>
        <w:rPr>
          <w:rFonts w:eastAsia="仿宋_GB2312" w:cs="Times New Roman"/>
          <w:bCs/>
          <w:color w:val="000000" w:themeColor="text1"/>
          <w:szCs w:val="32"/>
        </w:rPr>
        <w:t>6.0m/s</w:t>
      </w:r>
      <w:r>
        <w:rPr>
          <w:rFonts w:eastAsia="仿宋_GB2312" w:cs="Times New Roman"/>
          <w:bCs/>
          <w:color w:val="000000" w:themeColor="text1"/>
          <w:szCs w:val="32"/>
        </w:rPr>
        <w:t>以上超高速电梯，其中加</w:t>
      </w:r>
      <w:r>
        <w:rPr>
          <w:rFonts w:eastAsia="仿宋_GB2312" w:cs="Times New Roman"/>
          <w:bCs/>
          <w:color w:val="000000" w:themeColor="text1"/>
          <w:szCs w:val="32"/>
        </w:rPr>
        <w:t>“*”</w:t>
      </w:r>
      <w:r>
        <w:rPr>
          <w:rFonts w:eastAsia="仿宋_GB2312" w:cs="Times New Roman"/>
          <w:bCs/>
          <w:color w:val="000000" w:themeColor="text1"/>
          <w:szCs w:val="32"/>
        </w:rPr>
        <w:t>的值为常用值。</w:t>
      </w:r>
    </w:p>
    <w:p w14:paraId="66EC20AC"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4</w:t>
      </w:r>
      <w:r>
        <w:rPr>
          <w:rFonts w:eastAsia="仿宋_GB2312" w:cs="Times New Roman"/>
          <w:bCs/>
          <w:color w:val="000000" w:themeColor="text1"/>
          <w:szCs w:val="32"/>
        </w:rPr>
        <w:t>：额定载重量指电梯正常运行时预期运载的载荷，可以包括装卸装置，建议参照表</w:t>
      </w:r>
      <w:r>
        <w:rPr>
          <w:rFonts w:eastAsia="仿宋_GB2312" w:cs="Times New Roman"/>
          <w:bCs/>
          <w:color w:val="000000" w:themeColor="text1"/>
          <w:szCs w:val="32"/>
        </w:rPr>
        <w:t>3</w:t>
      </w:r>
      <w:r>
        <w:rPr>
          <w:rFonts w:eastAsia="仿宋_GB2312" w:cs="Times New Roman"/>
          <w:bCs/>
          <w:color w:val="000000" w:themeColor="text1"/>
          <w:szCs w:val="32"/>
        </w:rPr>
        <w:t>进行选择，其中加</w:t>
      </w:r>
      <w:r>
        <w:rPr>
          <w:rFonts w:eastAsia="仿宋_GB2312" w:cs="Times New Roman"/>
          <w:bCs/>
          <w:color w:val="000000" w:themeColor="text1"/>
          <w:szCs w:val="32"/>
        </w:rPr>
        <w:t>“*”</w:t>
      </w:r>
      <w:r>
        <w:rPr>
          <w:rFonts w:eastAsia="仿宋_GB2312" w:cs="Times New Roman"/>
          <w:bCs/>
          <w:color w:val="000000" w:themeColor="text1"/>
          <w:szCs w:val="32"/>
        </w:rPr>
        <w:t>的值为常用值；</w:t>
      </w:r>
    </w:p>
    <w:p w14:paraId="0BAE5648"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hint="eastAsia"/>
          <w:bCs/>
          <w:color w:val="000000" w:themeColor="text1"/>
          <w:szCs w:val="32"/>
        </w:rPr>
        <w:t>注</w:t>
      </w:r>
      <w:r>
        <w:rPr>
          <w:rFonts w:eastAsia="仿宋_GB2312" w:cs="Times New Roman" w:hint="eastAsia"/>
          <w:bCs/>
          <w:color w:val="000000" w:themeColor="text1"/>
          <w:szCs w:val="32"/>
        </w:rPr>
        <w:t>5</w:t>
      </w:r>
      <w:r>
        <w:rPr>
          <w:rFonts w:eastAsia="仿宋_GB2312" w:cs="Times New Roman" w:hint="eastAsia"/>
          <w:bCs/>
          <w:color w:val="000000" w:themeColor="text1"/>
          <w:szCs w:val="32"/>
        </w:rPr>
        <w:t>：</w:t>
      </w:r>
      <w:r>
        <w:rPr>
          <w:rFonts w:eastAsia="仿宋_GB2312" w:cs="Times New Roman"/>
          <w:bCs/>
          <w:color w:val="000000" w:themeColor="text1"/>
          <w:szCs w:val="32"/>
        </w:rPr>
        <w:t>备注中应当根据国家相关政策规定，明确</w:t>
      </w:r>
      <w:r>
        <w:rPr>
          <w:rFonts w:eastAsia="仿宋_GB2312" w:cs="Times New Roman"/>
          <w:bCs/>
          <w:color w:val="000000" w:themeColor="text1"/>
          <w:szCs w:val="32"/>
        </w:rPr>
        <w:t>“</w:t>
      </w:r>
      <w:r>
        <w:rPr>
          <w:rFonts w:eastAsia="仿宋_GB2312" w:cs="Times New Roman"/>
          <w:bCs/>
          <w:color w:val="000000" w:themeColor="text1"/>
          <w:szCs w:val="32"/>
        </w:rPr>
        <w:t>是否进口产品</w:t>
      </w:r>
      <w:r>
        <w:rPr>
          <w:rFonts w:eastAsia="仿宋_GB2312" w:cs="Times New Roman"/>
          <w:bCs/>
          <w:color w:val="000000" w:themeColor="text1"/>
          <w:szCs w:val="32"/>
        </w:rPr>
        <w:t>”“</w:t>
      </w:r>
      <w:r>
        <w:rPr>
          <w:rFonts w:eastAsia="仿宋_GB2312" w:cs="Times New Roman"/>
          <w:bCs/>
          <w:color w:val="000000" w:themeColor="text1"/>
          <w:szCs w:val="32"/>
        </w:rPr>
        <w:t>是否需要拆旧</w:t>
      </w:r>
      <w:r>
        <w:rPr>
          <w:rFonts w:eastAsia="仿宋_GB2312" w:cs="Times New Roman"/>
          <w:bCs/>
          <w:color w:val="000000" w:themeColor="text1"/>
          <w:szCs w:val="32"/>
        </w:rPr>
        <w:t>”“</w:t>
      </w:r>
      <w:r>
        <w:rPr>
          <w:rFonts w:eastAsia="仿宋_GB2312" w:cs="Times New Roman"/>
          <w:bCs/>
          <w:color w:val="000000" w:themeColor="text1"/>
          <w:szCs w:val="32"/>
        </w:rPr>
        <w:t>是否需要改造或新建井道</w:t>
      </w:r>
      <w:r>
        <w:rPr>
          <w:rFonts w:eastAsia="仿宋_GB2312" w:cs="Times New Roman"/>
          <w:bCs/>
          <w:color w:val="000000" w:themeColor="text1"/>
          <w:szCs w:val="32"/>
        </w:rPr>
        <w:t>”</w:t>
      </w:r>
      <w:r>
        <w:rPr>
          <w:rFonts w:eastAsia="仿宋_GB2312" w:cs="Times New Roman"/>
          <w:bCs/>
          <w:color w:val="000000" w:themeColor="text1"/>
          <w:szCs w:val="32"/>
        </w:rPr>
        <w:t>等说明。</w:t>
      </w:r>
    </w:p>
    <w:p w14:paraId="3A30BBEF"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3.2 </w:t>
      </w:r>
      <w:r>
        <w:rPr>
          <w:rFonts w:cs="Times New Roman"/>
          <w:color w:val="000000" w:themeColor="text1"/>
        </w:rPr>
        <w:t>电梯类别</w:t>
      </w:r>
    </w:p>
    <w:p w14:paraId="7AA68701" w14:textId="77777777" w:rsidR="002624AE" w:rsidRDefault="00000000">
      <w:pPr>
        <w:ind w:firstLineChars="200" w:firstLine="591"/>
        <w:rPr>
          <w:rFonts w:eastAsia="仿宋_GB2312" w:cs="Times New Roman"/>
          <w:bCs/>
          <w:color w:val="000000" w:themeColor="text1"/>
          <w:szCs w:val="32"/>
        </w:rPr>
      </w:pPr>
      <w:bookmarkStart w:id="1" w:name="_Hlk139417512"/>
      <w:r>
        <w:rPr>
          <w:rFonts w:eastAsia="仿宋_GB2312" w:cs="Times New Roman"/>
          <w:bCs/>
          <w:color w:val="000000" w:themeColor="text1"/>
          <w:szCs w:val="32"/>
        </w:rPr>
        <w:t>采购人应参照表</w:t>
      </w:r>
      <w:r>
        <w:rPr>
          <w:rFonts w:eastAsia="仿宋_GB2312" w:cs="Times New Roman"/>
          <w:bCs/>
          <w:color w:val="000000" w:themeColor="text1"/>
          <w:szCs w:val="32"/>
        </w:rPr>
        <w:t>2</w:t>
      </w:r>
      <w:r>
        <w:rPr>
          <w:rFonts w:eastAsia="仿宋_GB2312" w:cs="Times New Roman"/>
          <w:bCs/>
          <w:color w:val="000000" w:themeColor="text1"/>
          <w:szCs w:val="32"/>
        </w:rPr>
        <w:t>明确拟采购电梯的类别。</w:t>
      </w:r>
    </w:p>
    <w:bookmarkEnd w:id="1"/>
    <w:p w14:paraId="619620A1"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2 </w:t>
      </w:r>
      <w:r>
        <w:rPr>
          <w:rFonts w:eastAsia="仿宋_GB2312" w:cs="Times New Roman"/>
          <w:bCs/>
          <w:color w:val="000000" w:themeColor="text1"/>
          <w:szCs w:val="32"/>
        </w:rPr>
        <w:t>电梯类别品种一览表示例</w:t>
      </w:r>
    </w:p>
    <w:tbl>
      <w:tblPr>
        <w:tblStyle w:val="ae"/>
        <w:tblW w:w="81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3"/>
        <w:gridCol w:w="1290"/>
        <w:gridCol w:w="1258"/>
        <w:gridCol w:w="4977"/>
      </w:tblGrid>
      <w:tr w:rsidR="002624AE" w14:paraId="1FB61AC2" w14:textId="77777777">
        <w:trPr>
          <w:trHeight w:val="289"/>
          <w:tblHeader/>
          <w:jc w:val="center"/>
        </w:trPr>
        <w:tc>
          <w:tcPr>
            <w:tcW w:w="653" w:type="dxa"/>
            <w:vAlign w:val="center"/>
          </w:tcPr>
          <w:p w14:paraId="576EB6A6"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序号</w:t>
            </w:r>
          </w:p>
        </w:tc>
        <w:tc>
          <w:tcPr>
            <w:tcW w:w="1290" w:type="dxa"/>
            <w:vAlign w:val="center"/>
          </w:tcPr>
          <w:p w14:paraId="4D61E94D"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类别</w:t>
            </w:r>
          </w:p>
        </w:tc>
        <w:tc>
          <w:tcPr>
            <w:tcW w:w="1258" w:type="dxa"/>
            <w:vAlign w:val="center"/>
          </w:tcPr>
          <w:p w14:paraId="4040177F"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hint="eastAsia"/>
                <w:bCs/>
                <w:color w:val="000000" w:themeColor="text1"/>
                <w:kern w:val="0"/>
                <w:sz w:val="28"/>
                <w:szCs w:val="28"/>
              </w:rPr>
              <w:t>品种</w:t>
            </w:r>
          </w:p>
        </w:tc>
        <w:tc>
          <w:tcPr>
            <w:tcW w:w="4977" w:type="dxa"/>
            <w:vAlign w:val="center"/>
          </w:tcPr>
          <w:p w14:paraId="75D24BE2"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描述</w:t>
            </w:r>
          </w:p>
        </w:tc>
      </w:tr>
      <w:tr w:rsidR="002624AE" w14:paraId="188D32A4" w14:textId="77777777">
        <w:trPr>
          <w:jc w:val="center"/>
        </w:trPr>
        <w:tc>
          <w:tcPr>
            <w:tcW w:w="653" w:type="dxa"/>
            <w:vAlign w:val="center"/>
          </w:tcPr>
          <w:p w14:paraId="282D4F7B"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p>
        </w:tc>
        <w:tc>
          <w:tcPr>
            <w:tcW w:w="1290" w:type="dxa"/>
            <w:vMerge w:val="restart"/>
            <w:vAlign w:val="center"/>
          </w:tcPr>
          <w:p w14:paraId="6D4EF4B4"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乘客电梯</w:t>
            </w:r>
          </w:p>
        </w:tc>
        <w:tc>
          <w:tcPr>
            <w:tcW w:w="1258" w:type="dxa"/>
            <w:vAlign w:val="center"/>
          </w:tcPr>
          <w:p w14:paraId="090E8120"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住宅电梯</w:t>
            </w:r>
          </w:p>
        </w:tc>
        <w:tc>
          <w:tcPr>
            <w:tcW w:w="4977" w:type="dxa"/>
            <w:vAlign w:val="center"/>
          </w:tcPr>
          <w:p w14:paraId="0C7C531D"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为运送乘客而设计的电梯</w:t>
            </w:r>
          </w:p>
        </w:tc>
      </w:tr>
      <w:tr w:rsidR="002624AE" w14:paraId="4E951440" w14:textId="77777777">
        <w:trPr>
          <w:jc w:val="center"/>
        </w:trPr>
        <w:tc>
          <w:tcPr>
            <w:tcW w:w="653" w:type="dxa"/>
            <w:vAlign w:val="center"/>
          </w:tcPr>
          <w:p w14:paraId="7BDC6C68"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lastRenderedPageBreak/>
              <w:t>2</w:t>
            </w:r>
          </w:p>
        </w:tc>
        <w:tc>
          <w:tcPr>
            <w:tcW w:w="1290" w:type="dxa"/>
            <w:vMerge/>
            <w:vAlign w:val="center"/>
          </w:tcPr>
          <w:p w14:paraId="5237BFC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258" w:type="dxa"/>
            <w:vAlign w:val="center"/>
          </w:tcPr>
          <w:p w14:paraId="3FC501A5"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病床电梯</w:t>
            </w:r>
          </w:p>
        </w:tc>
        <w:tc>
          <w:tcPr>
            <w:tcW w:w="4977" w:type="dxa"/>
            <w:vAlign w:val="center"/>
          </w:tcPr>
          <w:p w14:paraId="03DCF44E" w14:textId="77777777" w:rsidR="002624AE" w:rsidRDefault="002624AE">
            <w:pPr>
              <w:snapToGrid w:val="0"/>
              <w:spacing w:line="240" w:lineRule="auto"/>
              <w:rPr>
                <w:rFonts w:eastAsia="仿宋_GB2312" w:cs="Times New Roman"/>
                <w:bCs/>
                <w:color w:val="000000" w:themeColor="text1"/>
                <w:kern w:val="0"/>
                <w:sz w:val="28"/>
                <w:szCs w:val="28"/>
              </w:rPr>
            </w:pPr>
          </w:p>
        </w:tc>
      </w:tr>
      <w:tr w:rsidR="002624AE" w14:paraId="20C612C8" w14:textId="77777777">
        <w:trPr>
          <w:jc w:val="center"/>
        </w:trPr>
        <w:tc>
          <w:tcPr>
            <w:tcW w:w="653" w:type="dxa"/>
            <w:vAlign w:val="center"/>
          </w:tcPr>
          <w:p w14:paraId="4836B2C4"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3</w:t>
            </w:r>
          </w:p>
        </w:tc>
        <w:tc>
          <w:tcPr>
            <w:tcW w:w="1290" w:type="dxa"/>
            <w:vMerge/>
            <w:vAlign w:val="center"/>
          </w:tcPr>
          <w:p w14:paraId="7574E909"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258" w:type="dxa"/>
            <w:vAlign w:val="center"/>
          </w:tcPr>
          <w:p w14:paraId="211CE453"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观光电梯</w:t>
            </w:r>
          </w:p>
        </w:tc>
        <w:tc>
          <w:tcPr>
            <w:tcW w:w="4977" w:type="dxa"/>
            <w:vAlign w:val="center"/>
          </w:tcPr>
          <w:p w14:paraId="6C7006E9"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井道和轿厢壁至少有同一侧透明，乘客可以观看轿厢外景物的电梯</w:t>
            </w:r>
          </w:p>
        </w:tc>
      </w:tr>
      <w:tr w:rsidR="002624AE" w14:paraId="5064D537" w14:textId="77777777">
        <w:trPr>
          <w:jc w:val="center"/>
        </w:trPr>
        <w:tc>
          <w:tcPr>
            <w:tcW w:w="653" w:type="dxa"/>
            <w:vAlign w:val="center"/>
          </w:tcPr>
          <w:p w14:paraId="69CB3920"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4</w:t>
            </w:r>
          </w:p>
        </w:tc>
        <w:tc>
          <w:tcPr>
            <w:tcW w:w="1290" w:type="dxa"/>
            <w:vMerge/>
            <w:vAlign w:val="center"/>
          </w:tcPr>
          <w:p w14:paraId="345B82DA"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258" w:type="dxa"/>
            <w:vAlign w:val="center"/>
          </w:tcPr>
          <w:p w14:paraId="35B7B332"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消防员电梯</w:t>
            </w:r>
          </w:p>
        </w:tc>
        <w:tc>
          <w:tcPr>
            <w:tcW w:w="4977" w:type="dxa"/>
            <w:vAlign w:val="center"/>
          </w:tcPr>
          <w:p w14:paraId="6362625F"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首先预定为乘客使用而安装的电梯，其附加的保护、控制和型号使其能在消防服务的直接控制下使用</w:t>
            </w:r>
          </w:p>
        </w:tc>
      </w:tr>
      <w:tr w:rsidR="002624AE" w14:paraId="17C9E65F" w14:textId="77777777">
        <w:trPr>
          <w:jc w:val="center"/>
        </w:trPr>
        <w:tc>
          <w:tcPr>
            <w:tcW w:w="653" w:type="dxa"/>
            <w:vAlign w:val="center"/>
          </w:tcPr>
          <w:p w14:paraId="47547EBD"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5</w:t>
            </w:r>
          </w:p>
        </w:tc>
        <w:tc>
          <w:tcPr>
            <w:tcW w:w="1290" w:type="dxa"/>
            <w:vAlign w:val="center"/>
          </w:tcPr>
          <w:p w14:paraId="0F8EF7BF"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载货电梯</w:t>
            </w:r>
          </w:p>
        </w:tc>
        <w:tc>
          <w:tcPr>
            <w:tcW w:w="1258" w:type="dxa"/>
            <w:vAlign w:val="center"/>
          </w:tcPr>
          <w:p w14:paraId="7AC3211E"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防爆电梯</w:t>
            </w:r>
          </w:p>
        </w:tc>
        <w:tc>
          <w:tcPr>
            <w:tcW w:w="4977" w:type="dxa"/>
            <w:vAlign w:val="center"/>
          </w:tcPr>
          <w:p w14:paraId="2ADA67B9"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又称货客电梯，指主要运送货物的电梯，同时允许有人员伴随</w:t>
            </w:r>
            <w:r>
              <w:rPr>
                <w:rFonts w:eastAsia="仿宋_GB2312" w:cs="Times New Roman" w:hint="eastAsia"/>
                <w:bCs/>
                <w:color w:val="000000" w:themeColor="text1"/>
                <w:kern w:val="0"/>
                <w:sz w:val="28"/>
                <w:szCs w:val="28"/>
              </w:rPr>
              <w:t>。由若干电气部件和非电气部件组成，并按规定条件设计、制造和安装而不会引起周围爆炸性环境燃烧或爆炸的电梯</w:t>
            </w:r>
          </w:p>
        </w:tc>
      </w:tr>
      <w:tr w:rsidR="002624AE" w14:paraId="13DA5FC2" w14:textId="77777777">
        <w:trPr>
          <w:jc w:val="center"/>
        </w:trPr>
        <w:tc>
          <w:tcPr>
            <w:tcW w:w="653" w:type="dxa"/>
            <w:vAlign w:val="center"/>
          </w:tcPr>
          <w:p w14:paraId="37978CE6"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6</w:t>
            </w:r>
          </w:p>
        </w:tc>
        <w:tc>
          <w:tcPr>
            <w:tcW w:w="1290" w:type="dxa"/>
            <w:vAlign w:val="center"/>
          </w:tcPr>
          <w:p w14:paraId="4C052AD9"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杂物电梯</w:t>
            </w:r>
          </w:p>
        </w:tc>
        <w:tc>
          <w:tcPr>
            <w:tcW w:w="1258" w:type="dxa"/>
            <w:vAlign w:val="center"/>
          </w:tcPr>
          <w:p w14:paraId="7D4991C2"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防爆杂物电梯</w:t>
            </w:r>
          </w:p>
        </w:tc>
        <w:tc>
          <w:tcPr>
            <w:tcW w:w="4977" w:type="dxa"/>
            <w:vAlign w:val="center"/>
          </w:tcPr>
          <w:p w14:paraId="0A69B1E5" w14:textId="77777777" w:rsidR="002624AE" w:rsidRDefault="00000000">
            <w:pPr>
              <w:snapToGrid w:val="0"/>
              <w:spacing w:line="240" w:lineRule="auto"/>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服务于规定层站的固定式提升装置，具有一个轿厢，由于结构型式和尺寸的关系，轿厢内不允许人员进入，可用于运送餐具等场合。额定载重量</w:t>
            </w:r>
            <w:r>
              <w:rPr>
                <w:rFonts w:eastAsia="仿宋_GB2312" w:cs="Times New Roman"/>
                <w:bCs/>
                <w:color w:val="000000" w:themeColor="text1"/>
                <w:kern w:val="0"/>
                <w:sz w:val="28"/>
                <w:szCs w:val="28"/>
              </w:rPr>
              <w:t>≤300kg</w:t>
            </w:r>
            <w:r>
              <w:rPr>
                <w:rFonts w:eastAsia="仿宋_GB2312" w:cs="Times New Roman"/>
                <w:bCs/>
                <w:color w:val="000000" w:themeColor="text1"/>
                <w:kern w:val="0"/>
                <w:sz w:val="28"/>
                <w:szCs w:val="28"/>
              </w:rPr>
              <w:t>，轿底面积</w:t>
            </w:r>
            <w:r>
              <w:rPr>
                <w:rFonts w:eastAsia="仿宋_GB2312" w:cs="Times New Roman"/>
                <w:bCs/>
                <w:color w:val="000000" w:themeColor="text1"/>
                <w:kern w:val="0"/>
                <w:sz w:val="28"/>
                <w:szCs w:val="28"/>
              </w:rPr>
              <w:t>≤1.0m²</w:t>
            </w:r>
            <w:r>
              <w:rPr>
                <w:rFonts w:eastAsia="仿宋_GB2312" w:cs="Times New Roman"/>
                <w:bCs/>
                <w:color w:val="000000" w:themeColor="text1"/>
                <w:kern w:val="0"/>
                <w:sz w:val="28"/>
                <w:szCs w:val="28"/>
              </w:rPr>
              <w:t>，轿厢深度</w:t>
            </w:r>
            <w:r>
              <w:rPr>
                <w:rFonts w:eastAsia="仿宋_GB2312" w:cs="Times New Roman"/>
                <w:bCs/>
                <w:color w:val="000000" w:themeColor="text1"/>
                <w:kern w:val="0"/>
                <w:sz w:val="28"/>
                <w:szCs w:val="28"/>
              </w:rPr>
              <w:t>≤1.0m</w:t>
            </w:r>
            <w:r>
              <w:rPr>
                <w:rFonts w:eastAsia="仿宋_GB2312" w:cs="Times New Roman"/>
                <w:bCs/>
                <w:color w:val="000000" w:themeColor="text1"/>
                <w:kern w:val="0"/>
                <w:sz w:val="28"/>
                <w:szCs w:val="28"/>
              </w:rPr>
              <w:t>，轿厢每一固定间隔高度</w:t>
            </w:r>
            <w:r>
              <w:rPr>
                <w:rFonts w:eastAsia="仿宋_GB2312" w:cs="Times New Roman"/>
                <w:bCs/>
                <w:color w:val="000000" w:themeColor="text1"/>
                <w:kern w:val="0"/>
                <w:sz w:val="28"/>
                <w:szCs w:val="28"/>
              </w:rPr>
              <w:t>≤1.20m</w:t>
            </w:r>
            <w:r>
              <w:rPr>
                <w:rFonts w:eastAsia="仿宋_GB2312" w:cs="Times New Roman"/>
                <w:bCs/>
                <w:color w:val="000000" w:themeColor="text1"/>
                <w:kern w:val="0"/>
                <w:sz w:val="28"/>
                <w:szCs w:val="28"/>
              </w:rPr>
              <w:t>，额定速度</w:t>
            </w:r>
            <w:r>
              <w:rPr>
                <w:rFonts w:eastAsia="仿宋_GB2312" w:cs="Times New Roman"/>
                <w:bCs/>
                <w:color w:val="000000" w:themeColor="text1"/>
                <w:kern w:val="0"/>
                <w:sz w:val="28"/>
                <w:szCs w:val="28"/>
              </w:rPr>
              <w:t>≤1.0m/s</w:t>
            </w:r>
          </w:p>
        </w:tc>
      </w:tr>
    </w:tbl>
    <w:p w14:paraId="3B98467B"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3.3 </w:t>
      </w:r>
      <w:r>
        <w:rPr>
          <w:rFonts w:cs="Times New Roman"/>
          <w:color w:val="000000" w:themeColor="text1"/>
        </w:rPr>
        <w:t>电梯额定载重量及尺寸</w:t>
      </w:r>
    </w:p>
    <w:p w14:paraId="5BD4AE9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采购人可参照表</w:t>
      </w:r>
      <w:r>
        <w:rPr>
          <w:rFonts w:eastAsia="仿宋_GB2312" w:cs="Times New Roman"/>
          <w:bCs/>
          <w:color w:val="000000" w:themeColor="text1"/>
          <w:szCs w:val="32"/>
        </w:rPr>
        <w:t>3</w:t>
      </w:r>
      <w:r>
        <w:rPr>
          <w:rFonts w:eastAsia="仿宋_GB2312" w:cs="Times New Roman"/>
          <w:bCs/>
          <w:color w:val="000000" w:themeColor="text1"/>
          <w:szCs w:val="32"/>
        </w:rPr>
        <w:t>、表</w:t>
      </w:r>
      <w:r>
        <w:rPr>
          <w:rFonts w:eastAsia="仿宋_GB2312" w:cs="Times New Roman"/>
          <w:bCs/>
          <w:color w:val="000000" w:themeColor="text1"/>
          <w:szCs w:val="32"/>
        </w:rPr>
        <w:t>4</w:t>
      </w:r>
      <w:r>
        <w:rPr>
          <w:rFonts w:eastAsia="仿宋_GB2312" w:cs="Times New Roman"/>
          <w:bCs/>
          <w:color w:val="000000" w:themeColor="text1"/>
          <w:szCs w:val="32"/>
        </w:rPr>
        <w:t>、表</w:t>
      </w:r>
      <w:r>
        <w:rPr>
          <w:rFonts w:eastAsia="仿宋_GB2312" w:cs="Times New Roman"/>
          <w:bCs/>
          <w:color w:val="000000" w:themeColor="text1"/>
          <w:szCs w:val="32"/>
        </w:rPr>
        <w:t>5</w:t>
      </w:r>
      <w:r>
        <w:rPr>
          <w:rFonts w:eastAsia="仿宋_GB2312" w:cs="Times New Roman"/>
          <w:bCs/>
          <w:color w:val="000000" w:themeColor="text1"/>
          <w:szCs w:val="32"/>
        </w:rPr>
        <w:t>明确拟采购电梯的额定载重量与轿厢最大有效面积、限载人数。</w:t>
      </w:r>
    </w:p>
    <w:p w14:paraId="093A5210"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3 </w:t>
      </w:r>
      <w:r>
        <w:rPr>
          <w:rFonts w:eastAsia="仿宋_GB2312" w:cs="Times New Roman"/>
          <w:bCs/>
          <w:color w:val="000000" w:themeColor="text1"/>
          <w:szCs w:val="32"/>
        </w:rPr>
        <w:t>电梯</w:t>
      </w:r>
      <w:bookmarkStart w:id="2" w:name="_Hlk139417526"/>
      <w:r>
        <w:rPr>
          <w:rFonts w:eastAsia="仿宋_GB2312" w:cs="Times New Roman"/>
          <w:bCs/>
          <w:color w:val="000000" w:themeColor="text1"/>
          <w:szCs w:val="32"/>
        </w:rPr>
        <w:t>额定载重量与轿厢最大有效面积</w:t>
      </w:r>
      <w:bookmarkEnd w:id="2"/>
    </w:p>
    <w:tbl>
      <w:tblPr>
        <w:tblStyle w:val="ae"/>
        <w:tblW w:w="0" w:type="auto"/>
        <w:tblLook w:val="04A0" w:firstRow="1" w:lastRow="0" w:firstColumn="1" w:lastColumn="0" w:noHBand="0" w:noVBand="1"/>
      </w:tblPr>
      <w:tblGrid>
        <w:gridCol w:w="2066"/>
        <w:gridCol w:w="2067"/>
        <w:gridCol w:w="2067"/>
        <w:gridCol w:w="2068"/>
      </w:tblGrid>
      <w:tr w:rsidR="002624AE" w14:paraId="1CEC2AF6" w14:textId="77777777">
        <w:tc>
          <w:tcPr>
            <w:tcW w:w="2123" w:type="dxa"/>
            <w:vAlign w:val="center"/>
          </w:tcPr>
          <w:p w14:paraId="1D6AF1AD"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额定载重量（</w:t>
            </w:r>
            <w:r>
              <w:rPr>
                <w:rFonts w:eastAsia="黑体" w:cs="Times New Roman"/>
                <w:bCs/>
                <w:color w:val="000000" w:themeColor="text1"/>
                <w:kern w:val="0"/>
                <w:sz w:val="28"/>
                <w:szCs w:val="28"/>
              </w:rPr>
              <w:t>kg</w:t>
            </w:r>
            <w:r>
              <w:rPr>
                <w:rFonts w:eastAsia="黑体" w:cs="Times New Roman"/>
                <w:bCs/>
                <w:color w:val="000000" w:themeColor="text1"/>
                <w:kern w:val="0"/>
                <w:sz w:val="28"/>
                <w:szCs w:val="28"/>
              </w:rPr>
              <w:t>）</w:t>
            </w:r>
          </w:p>
        </w:tc>
        <w:tc>
          <w:tcPr>
            <w:tcW w:w="2123" w:type="dxa"/>
            <w:vAlign w:val="center"/>
          </w:tcPr>
          <w:p w14:paraId="2AC646BA"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轿厢最大有效面积（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c>
          <w:tcPr>
            <w:tcW w:w="2124" w:type="dxa"/>
            <w:vAlign w:val="center"/>
          </w:tcPr>
          <w:p w14:paraId="13940EFC"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额定载重量（</w:t>
            </w:r>
            <w:r>
              <w:rPr>
                <w:rFonts w:eastAsia="黑体" w:cs="Times New Roman"/>
                <w:bCs/>
                <w:color w:val="000000" w:themeColor="text1"/>
                <w:kern w:val="0"/>
                <w:sz w:val="28"/>
                <w:szCs w:val="28"/>
              </w:rPr>
              <w:t>kg</w:t>
            </w:r>
            <w:r>
              <w:rPr>
                <w:rFonts w:eastAsia="黑体" w:cs="Times New Roman"/>
                <w:bCs/>
                <w:color w:val="000000" w:themeColor="text1"/>
                <w:kern w:val="0"/>
                <w:sz w:val="28"/>
                <w:szCs w:val="28"/>
              </w:rPr>
              <w:t>）</w:t>
            </w:r>
          </w:p>
        </w:tc>
        <w:tc>
          <w:tcPr>
            <w:tcW w:w="2124" w:type="dxa"/>
            <w:vAlign w:val="center"/>
          </w:tcPr>
          <w:p w14:paraId="320FA2FA"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轿厢最大有效面积（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r>
      <w:tr w:rsidR="002624AE" w14:paraId="1CCA9B17" w14:textId="77777777">
        <w:tc>
          <w:tcPr>
            <w:tcW w:w="2123" w:type="dxa"/>
          </w:tcPr>
          <w:p w14:paraId="2B38E68D"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100</w:t>
            </w:r>
            <w:r>
              <w:rPr>
                <w:rFonts w:eastAsia="仿宋_GB2312" w:cs="Times New Roman"/>
                <w:bCs/>
                <w:color w:val="000000" w:themeColor="text1"/>
                <w:kern w:val="0"/>
                <w:sz w:val="28"/>
                <w:szCs w:val="28"/>
                <w:vertAlign w:val="superscript"/>
              </w:rPr>
              <w:t>a</w:t>
            </w:r>
          </w:p>
        </w:tc>
        <w:tc>
          <w:tcPr>
            <w:tcW w:w="2123" w:type="dxa"/>
          </w:tcPr>
          <w:p w14:paraId="40F1782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0.37</w:t>
            </w:r>
          </w:p>
        </w:tc>
        <w:tc>
          <w:tcPr>
            <w:tcW w:w="2124" w:type="dxa"/>
          </w:tcPr>
          <w:p w14:paraId="0A9A59B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900</w:t>
            </w:r>
          </w:p>
        </w:tc>
        <w:tc>
          <w:tcPr>
            <w:tcW w:w="2124" w:type="dxa"/>
          </w:tcPr>
          <w:p w14:paraId="5E707F2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2.20</w:t>
            </w:r>
          </w:p>
        </w:tc>
      </w:tr>
      <w:tr w:rsidR="002624AE" w14:paraId="2624992E" w14:textId="77777777">
        <w:tc>
          <w:tcPr>
            <w:tcW w:w="2123" w:type="dxa"/>
          </w:tcPr>
          <w:p w14:paraId="23AC835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180</w:t>
            </w:r>
            <w:r>
              <w:rPr>
                <w:rFonts w:eastAsia="仿宋_GB2312" w:cs="Times New Roman"/>
                <w:bCs/>
                <w:color w:val="000000" w:themeColor="text1"/>
                <w:kern w:val="0"/>
                <w:sz w:val="28"/>
                <w:szCs w:val="28"/>
                <w:vertAlign w:val="superscript"/>
              </w:rPr>
              <w:t>b</w:t>
            </w:r>
          </w:p>
        </w:tc>
        <w:tc>
          <w:tcPr>
            <w:tcW w:w="2123" w:type="dxa"/>
          </w:tcPr>
          <w:p w14:paraId="2C3887F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0.58</w:t>
            </w:r>
          </w:p>
        </w:tc>
        <w:tc>
          <w:tcPr>
            <w:tcW w:w="2124" w:type="dxa"/>
          </w:tcPr>
          <w:p w14:paraId="0FC4C7E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975</w:t>
            </w:r>
          </w:p>
        </w:tc>
        <w:tc>
          <w:tcPr>
            <w:tcW w:w="2124" w:type="dxa"/>
          </w:tcPr>
          <w:p w14:paraId="0B35B31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2.35</w:t>
            </w:r>
          </w:p>
        </w:tc>
      </w:tr>
      <w:tr w:rsidR="002624AE" w14:paraId="3D2F8CA7" w14:textId="77777777">
        <w:tc>
          <w:tcPr>
            <w:tcW w:w="2123" w:type="dxa"/>
          </w:tcPr>
          <w:p w14:paraId="65153E0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225</w:t>
            </w:r>
          </w:p>
        </w:tc>
        <w:tc>
          <w:tcPr>
            <w:tcW w:w="2123" w:type="dxa"/>
          </w:tcPr>
          <w:p w14:paraId="7AFA1F0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0.70</w:t>
            </w:r>
          </w:p>
        </w:tc>
        <w:tc>
          <w:tcPr>
            <w:tcW w:w="2124" w:type="dxa"/>
          </w:tcPr>
          <w:p w14:paraId="688488F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1000</w:t>
            </w:r>
          </w:p>
        </w:tc>
        <w:tc>
          <w:tcPr>
            <w:tcW w:w="2124" w:type="dxa"/>
          </w:tcPr>
          <w:p w14:paraId="3F871B4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2.40</w:t>
            </w:r>
          </w:p>
        </w:tc>
      </w:tr>
      <w:tr w:rsidR="002624AE" w14:paraId="1BB21C8B" w14:textId="77777777">
        <w:tc>
          <w:tcPr>
            <w:tcW w:w="2123" w:type="dxa"/>
          </w:tcPr>
          <w:p w14:paraId="6433AC2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300</w:t>
            </w:r>
          </w:p>
        </w:tc>
        <w:tc>
          <w:tcPr>
            <w:tcW w:w="2123" w:type="dxa"/>
          </w:tcPr>
          <w:p w14:paraId="2D60F51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0.90</w:t>
            </w:r>
          </w:p>
        </w:tc>
        <w:tc>
          <w:tcPr>
            <w:tcW w:w="2124" w:type="dxa"/>
          </w:tcPr>
          <w:p w14:paraId="7BA75CC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1050</w:t>
            </w:r>
          </w:p>
        </w:tc>
        <w:tc>
          <w:tcPr>
            <w:tcW w:w="2124" w:type="dxa"/>
          </w:tcPr>
          <w:p w14:paraId="5E9F2DE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2.50</w:t>
            </w:r>
          </w:p>
        </w:tc>
      </w:tr>
      <w:tr w:rsidR="002624AE" w14:paraId="4804F653" w14:textId="77777777">
        <w:tc>
          <w:tcPr>
            <w:tcW w:w="2123" w:type="dxa"/>
          </w:tcPr>
          <w:p w14:paraId="1AFDB77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375</w:t>
            </w:r>
          </w:p>
        </w:tc>
        <w:tc>
          <w:tcPr>
            <w:tcW w:w="2123" w:type="dxa"/>
          </w:tcPr>
          <w:p w14:paraId="1275430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1.10</w:t>
            </w:r>
          </w:p>
        </w:tc>
        <w:tc>
          <w:tcPr>
            <w:tcW w:w="2124" w:type="dxa"/>
          </w:tcPr>
          <w:p w14:paraId="379A213D"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1125</w:t>
            </w:r>
          </w:p>
        </w:tc>
        <w:tc>
          <w:tcPr>
            <w:tcW w:w="2124" w:type="dxa"/>
          </w:tcPr>
          <w:p w14:paraId="2EFA00F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2.65</w:t>
            </w:r>
          </w:p>
        </w:tc>
      </w:tr>
      <w:tr w:rsidR="002624AE" w14:paraId="3D66238F" w14:textId="77777777">
        <w:tc>
          <w:tcPr>
            <w:tcW w:w="2123" w:type="dxa"/>
          </w:tcPr>
          <w:p w14:paraId="016AB72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400</w:t>
            </w:r>
          </w:p>
        </w:tc>
        <w:tc>
          <w:tcPr>
            <w:tcW w:w="2123" w:type="dxa"/>
          </w:tcPr>
          <w:p w14:paraId="760032D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1.17</w:t>
            </w:r>
          </w:p>
        </w:tc>
        <w:tc>
          <w:tcPr>
            <w:tcW w:w="2124" w:type="dxa"/>
          </w:tcPr>
          <w:p w14:paraId="00AA873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1200</w:t>
            </w:r>
          </w:p>
        </w:tc>
        <w:tc>
          <w:tcPr>
            <w:tcW w:w="2124" w:type="dxa"/>
          </w:tcPr>
          <w:p w14:paraId="2912482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2.80</w:t>
            </w:r>
          </w:p>
        </w:tc>
      </w:tr>
      <w:tr w:rsidR="002624AE" w14:paraId="037226EB" w14:textId="77777777">
        <w:tc>
          <w:tcPr>
            <w:tcW w:w="2123" w:type="dxa"/>
          </w:tcPr>
          <w:p w14:paraId="126EF6D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450</w:t>
            </w:r>
          </w:p>
        </w:tc>
        <w:tc>
          <w:tcPr>
            <w:tcW w:w="2123" w:type="dxa"/>
          </w:tcPr>
          <w:p w14:paraId="45FF3AD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1.30</w:t>
            </w:r>
          </w:p>
        </w:tc>
        <w:tc>
          <w:tcPr>
            <w:tcW w:w="2124" w:type="dxa"/>
          </w:tcPr>
          <w:p w14:paraId="6B821E0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1250</w:t>
            </w:r>
          </w:p>
        </w:tc>
        <w:tc>
          <w:tcPr>
            <w:tcW w:w="2124" w:type="dxa"/>
          </w:tcPr>
          <w:p w14:paraId="79C7DCE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2.90</w:t>
            </w:r>
          </w:p>
        </w:tc>
      </w:tr>
      <w:tr w:rsidR="002624AE" w14:paraId="01A846D2" w14:textId="77777777">
        <w:tc>
          <w:tcPr>
            <w:tcW w:w="2123" w:type="dxa"/>
          </w:tcPr>
          <w:p w14:paraId="4D4BC43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lastRenderedPageBreak/>
              <w:t>525</w:t>
            </w:r>
          </w:p>
        </w:tc>
        <w:tc>
          <w:tcPr>
            <w:tcW w:w="2123" w:type="dxa"/>
          </w:tcPr>
          <w:p w14:paraId="6EB41AD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1.45</w:t>
            </w:r>
          </w:p>
        </w:tc>
        <w:tc>
          <w:tcPr>
            <w:tcW w:w="2124" w:type="dxa"/>
          </w:tcPr>
          <w:p w14:paraId="0E76C3A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1275</w:t>
            </w:r>
          </w:p>
        </w:tc>
        <w:tc>
          <w:tcPr>
            <w:tcW w:w="2124" w:type="dxa"/>
          </w:tcPr>
          <w:p w14:paraId="7D3BFEB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2.95</w:t>
            </w:r>
          </w:p>
        </w:tc>
      </w:tr>
      <w:tr w:rsidR="002624AE" w14:paraId="2BBB8534" w14:textId="77777777">
        <w:tc>
          <w:tcPr>
            <w:tcW w:w="2123" w:type="dxa"/>
          </w:tcPr>
          <w:p w14:paraId="2FB1959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600</w:t>
            </w:r>
          </w:p>
        </w:tc>
        <w:tc>
          <w:tcPr>
            <w:tcW w:w="2123" w:type="dxa"/>
          </w:tcPr>
          <w:p w14:paraId="4AC3CD1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1.60</w:t>
            </w:r>
          </w:p>
        </w:tc>
        <w:tc>
          <w:tcPr>
            <w:tcW w:w="2124" w:type="dxa"/>
          </w:tcPr>
          <w:p w14:paraId="54A0DD6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1350</w:t>
            </w:r>
          </w:p>
        </w:tc>
        <w:tc>
          <w:tcPr>
            <w:tcW w:w="2124" w:type="dxa"/>
          </w:tcPr>
          <w:p w14:paraId="3A5A0D4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3.10</w:t>
            </w:r>
          </w:p>
        </w:tc>
      </w:tr>
      <w:tr w:rsidR="002624AE" w14:paraId="24EAB589" w14:textId="77777777">
        <w:tc>
          <w:tcPr>
            <w:tcW w:w="2123" w:type="dxa"/>
          </w:tcPr>
          <w:p w14:paraId="53F1E8C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630</w:t>
            </w:r>
          </w:p>
        </w:tc>
        <w:tc>
          <w:tcPr>
            <w:tcW w:w="2123" w:type="dxa"/>
          </w:tcPr>
          <w:p w14:paraId="027B8EF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1.66</w:t>
            </w:r>
          </w:p>
        </w:tc>
        <w:tc>
          <w:tcPr>
            <w:tcW w:w="2124" w:type="dxa"/>
          </w:tcPr>
          <w:p w14:paraId="5928FC9D"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1425</w:t>
            </w:r>
          </w:p>
        </w:tc>
        <w:tc>
          <w:tcPr>
            <w:tcW w:w="2124" w:type="dxa"/>
          </w:tcPr>
          <w:p w14:paraId="146FED2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3.25</w:t>
            </w:r>
          </w:p>
        </w:tc>
      </w:tr>
      <w:tr w:rsidR="002624AE" w14:paraId="6A8C6717" w14:textId="77777777">
        <w:tc>
          <w:tcPr>
            <w:tcW w:w="2123" w:type="dxa"/>
          </w:tcPr>
          <w:p w14:paraId="5B43089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675</w:t>
            </w:r>
          </w:p>
        </w:tc>
        <w:tc>
          <w:tcPr>
            <w:tcW w:w="2123" w:type="dxa"/>
          </w:tcPr>
          <w:p w14:paraId="35AE193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1.75</w:t>
            </w:r>
          </w:p>
        </w:tc>
        <w:tc>
          <w:tcPr>
            <w:tcW w:w="2124" w:type="dxa"/>
          </w:tcPr>
          <w:p w14:paraId="730A5D4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1500</w:t>
            </w:r>
          </w:p>
        </w:tc>
        <w:tc>
          <w:tcPr>
            <w:tcW w:w="2124" w:type="dxa"/>
          </w:tcPr>
          <w:p w14:paraId="6FAA124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3.40</w:t>
            </w:r>
          </w:p>
        </w:tc>
      </w:tr>
      <w:tr w:rsidR="002624AE" w14:paraId="7C3FCC27" w14:textId="77777777">
        <w:tc>
          <w:tcPr>
            <w:tcW w:w="2123" w:type="dxa"/>
          </w:tcPr>
          <w:p w14:paraId="275BBED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750</w:t>
            </w:r>
          </w:p>
        </w:tc>
        <w:tc>
          <w:tcPr>
            <w:tcW w:w="2123" w:type="dxa"/>
          </w:tcPr>
          <w:p w14:paraId="05B4FDA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1.90</w:t>
            </w:r>
          </w:p>
        </w:tc>
        <w:tc>
          <w:tcPr>
            <w:tcW w:w="2124" w:type="dxa"/>
          </w:tcPr>
          <w:p w14:paraId="0B737DF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1600</w:t>
            </w:r>
          </w:p>
        </w:tc>
        <w:tc>
          <w:tcPr>
            <w:tcW w:w="2124" w:type="dxa"/>
          </w:tcPr>
          <w:p w14:paraId="68B4D44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3.56</w:t>
            </w:r>
          </w:p>
        </w:tc>
      </w:tr>
      <w:tr w:rsidR="002624AE" w14:paraId="0AE5F096" w14:textId="77777777">
        <w:tc>
          <w:tcPr>
            <w:tcW w:w="2123" w:type="dxa"/>
          </w:tcPr>
          <w:p w14:paraId="3687EEC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800</w:t>
            </w:r>
          </w:p>
        </w:tc>
        <w:tc>
          <w:tcPr>
            <w:tcW w:w="2123" w:type="dxa"/>
          </w:tcPr>
          <w:p w14:paraId="17DF1BE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2.00</w:t>
            </w:r>
          </w:p>
        </w:tc>
        <w:tc>
          <w:tcPr>
            <w:tcW w:w="2124" w:type="dxa"/>
          </w:tcPr>
          <w:p w14:paraId="653D88A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2000</w:t>
            </w:r>
          </w:p>
        </w:tc>
        <w:tc>
          <w:tcPr>
            <w:tcW w:w="2124" w:type="dxa"/>
          </w:tcPr>
          <w:p w14:paraId="04B0BA4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4.20</w:t>
            </w:r>
          </w:p>
        </w:tc>
      </w:tr>
      <w:tr w:rsidR="002624AE" w14:paraId="74892767" w14:textId="77777777">
        <w:tc>
          <w:tcPr>
            <w:tcW w:w="2123" w:type="dxa"/>
          </w:tcPr>
          <w:p w14:paraId="324B5AF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825</w:t>
            </w:r>
          </w:p>
        </w:tc>
        <w:tc>
          <w:tcPr>
            <w:tcW w:w="2123" w:type="dxa"/>
          </w:tcPr>
          <w:p w14:paraId="0FEDC9F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2.05</w:t>
            </w:r>
          </w:p>
        </w:tc>
        <w:tc>
          <w:tcPr>
            <w:tcW w:w="2124" w:type="dxa"/>
          </w:tcPr>
          <w:p w14:paraId="3068E0F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2500</w:t>
            </w:r>
            <w:r>
              <w:rPr>
                <w:rFonts w:eastAsia="仿宋_GB2312" w:cs="Times New Roman"/>
                <w:bCs/>
                <w:color w:val="000000" w:themeColor="text1"/>
                <w:kern w:val="0"/>
                <w:sz w:val="28"/>
                <w:szCs w:val="28"/>
                <w:vertAlign w:val="superscript"/>
              </w:rPr>
              <w:t>c</w:t>
            </w:r>
          </w:p>
        </w:tc>
        <w:tc>
          <w:tcPr>
            <w:tcW w:w="2124" w:type="dxa"/>
          </w:tcPr>
          <w:p w14:paraId="428B495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5.00</w:t>
            </w:r>
          </w:p>
        </w:tc>
      </w:tr>
      <w:tr w:rsidR="002624AE" w14:paraId="0822AF71" w14:textId="77777777">
        <w:trPr>
          <w:trHeight w:val="406"/>
        </w:trPr>
        <w:tc>
          <w:tcPr>
            <w:tcW w:w="8494" w:type="dxa"/>
            <w:gridSpan w:val="4"/>
          </w:tcPr>
          <w:p w14:paraId="4CB99F5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注：对于中间的额定载重量，最大有效面积采用线性插值法确定</w:t>
            </w:r>
          </w:p>
        </w:tc>
      </w:tr>
      <w:tr w:rsidR="002624AE" w14:paraId="083B040D" w14:textId="77777777">
        <w:trPr>
          <w:trHeight w:val="1265"/>
        </w:trPr>
        <w:tc>
          <w:tcPr>
            <w:tcW w:w="8494" w:type="dxa"/>
            <w:gridSpan w:val="4"/>
            <w:vAlign w:val="center"/>
          </w:tcPr>
          <w:p w14:paraId="35B12591" w14:textId="77777777" w:rsidR="002624AE" w:rsidRDefault="00000000">
            <w:pPr>
              <w:snapToGrid w:val="0"/>
              <w:spacing w:line="240" w:lineRule="auto"/>
              <w:ind w:rightChars="-36" w:right="-106"/>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a</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人电梯的最小值。</w:t>
            </w:r>
          </w:p>
          <w:p w14:paraId="67FB0942" w14:textId="77777777" w:rsidR="002624AE" w:rsidRDefault="00000000">
            <w:pPr>
              <w:snapToGrid w:val="0"/>
              <w:spacing w:line="240" w:lineRule="auto"/>
              <w:ind w:rightChars="-36" w:right="-106"/>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b</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人电梯的最小值。</w:t>
            </w:r>
          </w:p>
          <w:p w14:paraId="249F2429" w14:textId="77777777" w:rsidR="002624AE" w:rsidRDefault="00000000">
            <w:pPr>
              <w:snapToGrid w:val="0"/>
              <w:spacing w:line="240" w:lineRule="auto"/>
              <w:ind w:rightChars="-36" w:right="-106"/>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c:</w:t>
            </w:r>
            <w:r>
              <w:rPr>
                <w:rFonts w:eastAsia="仿宋_GB2312" w:cs="Times New Roman"/>
                <w:bCs/>
                <w:color w:val="000000" w:themeColor="text1"/>
                <w:kern w:val="0"/>
                <w:sz w:val="28"/>
                <w:szCs w:val="28"/>
              </w:rPr>
              <w:t>额定载重量超过</w:t>
            </w:r>
            <w:r>
              <w:rPr>
                <w:rFonts w:eastAsia="仿宋_GB2312" w:cs="Times New Roman"/>
                <w:bCs/>
                <w:color w:val="000000" w:themeColor="text1"/>
                <w:kern w:val="0"/>
                <w:sz w:val="28"/>
                <w:szCs w:val="28"/>
              </w:rPr>
              <w:t>2500kg</w:t>
            </w:r>
            <w:r>
              <w:rPr>
                <w:rFonts w:eastAsia="仿宋_GB2312" w:cs="Times New Roman"/>
                <w:bCs/>
                <w:color w:val="000000" w:themeColor="text1"/>
                <w:kern w:val="0"/>
                <w:sz w:val="28"/>
                <w:szCs w:val="28"/>
              </w:rPr>
              <w:t>时，每增加</w:t>
            </w:r>
            <w:r>
              <w:rPr>
                <w:rFonts w:eastAsia="仿宋_GB2312" w:cs="Times New Roman"/>
                <w:bCs/>
                <w:color w:val="000000" w:themeColor="text1"/>
                <w:kern w:val="0"/>
                <w:sz w:val="28"/>
                <w:szCs w:val="28"/>
              </w:rPr>
              <w:t>100kg</w:t>
            </w:r>
            <w:r>
              <w:rPr>
                <w:rFonts w:eastAsia="仿宋_GB2312" w:cs="Times New Roman"/>
                <w:bCs/>
                <w:color w:val="000000" w:themeColor="text1"/>
                <w:kern w:val="0"/>
                <w:sz w:val="28"/>
                <w:szCs w:val="28"/>
              </w:rPr>
              <w:t>，最大有效面积增加</w:t>
            </w:r>
            <w:r>
              <w:rPr>
                <w:rFonts w:eastAsia="仿宋_GB2312" w:cs="Times New Roman"/>
                <w:bCs/>
                <w:color w:val="000000" w:themeColor="text1"/>
                <w:kern w:val="0"/>
                <w:sz w:val="28"/>
                <w:szCs w:val="28"/>
              </w:rPr>
              <w:t>0.16m²</w:t>
            </w:r>
            <w:r>
              <w:rPr>
                <w:rFonts w:eastAsia="仿宋_GB2312" w:cs="Times New Roman"/>
                <w:bCs/>
                <w:color w:val="000000" w:themeColor="text1"/>
                <w:kern w:val="0"/>
                <w:sz w:val="28"/>
                <w:szCs w:val="28"/>
              </w:rPr>
              <w:t>。</w:t>
            </w:r>
          </w:p>
        </w:tc>
      </w:tr>
    </w:tbl>
    <w:p w14:paraId="5B172151"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4 </w:t>
      </w:r>
      <w:r>
        <w:rPr>
          <w:rFonts w:eastAsia="仿宋_GB2312" w:cs="Times New Roman"/>
          <w:bCs/>
          <w:color w:val="000000" w:themeColor="text1"/>
          <w:szCs w:val="32"/>
        </w:rPr>
        <w:t>液压载货电梯的额定载重量与轿厢最大有效面积</w:t>
      </w:r>
    </w:p>
    <w:tbl>
      <w:tblPr>
        <w:tblStyle w:val="ae"/>
        <w:tblW w:w="0" w:type="auto"/>
        <w:tblLook w:val="04A0" w:firstRow="1" w:lastRow="0" w:firstColumn="1" w:lastColumn="0" w:noHBand="0" w:noVBand="1"/>
      </w:tblPr>
      <w:tblGrid>
        <w:gridCol w:w="2066"/>
        <w:gridCol w:w="2067"/>
        <w:gridCol w:w="2067"/>
        <w:gridCol w:w="2068"/>
      </w:tblGrid>
      <w:tr w:rsidR="002624AE" w14:paraId="48997E55" w14:textId="77777777">
        <w:tc>
          <w:tcPr>
            <w:tcW w:w="2123" w:type="dxa"/>
            <w:vAlign w:val="center"/>
          </w:tcPr>
          <w:p w14:paraId="2165FBEA"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额定载重量（</w:t>
            </w:r>
            <w:r>
              <w:rPr>
                <w:rFonts w:eastAsia="黑体" w:cs="Times New Roman"/>
                <w:bCs/>
                <w:color w:val="000000" w:themeColor="text1"/>
                <w:kern w:val="0"/>
                <w:sz w:val="28"/>
                <w:szCs w:val="28"/>
              </w:rPr>
              <w:t>kg</w:t>
            </w:r>
            <w:r>
              <w:rPr>
                <w:rFonts w:eastAsia="黑体" w:cs="Times New Roman"/>
                <w:bCs/>
                <w:color w:val="000000" w:themeColor="text1"/>
                <w:kern w:val="0"/>
                <w:sz w:val="28"/>
                <w:szCs w:val="28"/>
              </w:rPr>
              <w:t>）</w:t>
            </w:r>
          </w:p>
        </w:tc>
        <w:tc>
          <w:tcPr>
            <w:tcW w:w="2123" w:type="dxa"/>
            <w:vAlign w:val="center"/>
          </w:tcPr>
          <w:p w14:paraId="607E1187"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轿厢最大有效面积（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c>
          <w:tcPr>
            <w:tcW w:w="2124" w:type="dxa"/>
            <w:vAlign w:val="center"/>
          </w:tcPr>
          <w:p w14:paraId="5F7359DC"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额定载重量（</w:t>
            </w:r>
            <w:r>
              <w:rPr>
                <w:rFonts w:eastAsia="黑体" w:cs="Times New Roman"/>
                <w:bCs/>
                <w:color w:val="000000" w:themeColor="text1"/>
                <w:kern w:val="0"/>
                <w:sz w:val="28"/>
                <w:szCs w:val="28"/>
              </w:rPr>
              <w:t>kg</w:t>
            </w:r>
            <w:r>
              <w:rPr>
                <w:rFonts w:eastAsia="黑体" w:cs="Times New Roman"/>
                <w:bCs/>
                <w:color w:val="000000" w:themeColor="text1"/>
                <w:kern w:val="0"/>
                <w:sz w:val="28"/>
                <w:szCs w:val="28"/>
              </w:rPr>
              <w:t>）</w:t>
            </w:r>
          </w:p>
        </w:tc>
        <w:tc>
          <w:tcPr>
            <w:tcW w:w="2124" w:type="dxa"/>
            <w:vAlign w:val="center"/>
          </w:tcPr>
          <w:p w14:paraId="674B2363"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轿厢最大有效面积（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r>
      <w:tr w:rsidR="002624AE" w14:paraId="36517A57" w14:textId="77777777">
        <w:tc>
          <w:tcPr>
            <w:tcW w:w="2123" w:type="dxa"/>
          </w:tcPr>
          <w:p w14:paraId="439055E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400</w:t>
            </w:r>
          </w:p>
        </w:tc>
        <w:tc>
          <w:tcPr>
            <w:tcW w:w="2123" w:type="dxa"/>
          </w:tcPr>
          <w:p w14:paraId="133C3C4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1.68</w:t>
            </w:r>
          </w:p>
        </w:tc>
        <w:tc>
          <w:tcPr>
            <w:tcW w:w="2124" w:type="dxa"/>
          </w:tcPr>
          <w:p w14:paraId="08E18D4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1000</w:t>
            </w:r>
          </w:p>
        </w:tc>
        <w:tc>
          <w:tcPr>
            <w:tcW w:w="2124" w:type="dxa"/>
          </w:tcPr>
          <w:p w14:paraId="4FF648B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3.60</w:t>
            </w:r>
          </w:p>
        </w:tc>
      </w:tr>
      <w:tr w:rsidR="002624AE" w14:paraId="7DFBFF09" w14:textId="77777777">
        <w:tc>
          <w:tcPr>
            <w:tcW w:w="2123" w:type="dxa"/>
          </w:tcPr>
          <w:p w14:paraId="6ECF22D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450</w:t>
            </w:r>
          </w:p>
        </w:tc>
        <w:tc>
          <w:tcPr>
            <w:tcW w:w="2123" w:type="dxa"/>
          </w:tcPr>
          <w:p w14:paraId="1B79482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1.84</w:t>
            </w:r>
          </w:p>
        </w:tc>
        <w:tc>
          <w:tcPr>
            <w:tcW w:w="2124" w:type="dxa"/>
          </w:tcPr>
          <w:p w14:paraId="16D218A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1050</w:t>
            </w:r>
          </w:p>
        </w:tc>
        <w:tc>
          <w:tcPr>
            <w:tcW w:w="2124" w:type="dxa"/>
          </w:tcPr>
          <w:p w14:paraId="1508644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3.72</w:t>
            </w:r>
          </w:p>
        </w:tc>
      </w:tr>
      <w:tr w:rsidR="002624AE" w14:paraId="6D9E6148" w14:textId="77777777">
        <w:tc>
          <w:tcPr>
            <w:tcW w:w="2123" w:type="dxa"/>
          </w:tcPr>
          <w:p w14:paraId="4773F72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525</w:t>
            </w:r>
          </w:p>
        </w:tc>
        <w:tc>
          <w:tcPr>
            <w:tcW w:w="2123" w:type="dxa"/>
          </w:tcPr>
          <w:p w14:paraId="46DD68D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2.08</w:t>
            </w:r>
          </w:p>
        </w:tc>
        <w:tc>
          <w:tcPr>
            <w:tcW w:w="2124" w:type="dxa"/>
          </w:tcPr>
          <w:p w14:paraId="370ABEA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1125</w:t>
            </w:r>
          </w:p>
        </w:tc>
        <w:tc>
          <w:tcPr>
            <w:tcW w:w="2124" w:type="dxa"/>
          </w:tcPr>
          <w:p w14:paraId="3240739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3.90</w:t>
            </w:r>
          </w:p>
        </w:tc>
      </w:tr>
      <w:tr w:rsidR="002624AE" w14:paraId="1438781A" w14:textId="77777777">
        <w:tc>
          <w:tcPr>
            <w:tcW w:w="2123" w:type="dxa"/>
          </w:tcPr>
          <w:p w14:paraId="7006FEA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600</w:t>
            </w:r>
          </w:p>
        </w:tc>
        <w:tc>
          <w:tcPr>
            <w:tcW w:w="2123" w:type="dxa"/>
          </w:tcPr>
          <w:p w14:paraId="5764B52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2.32</w:t>
            </w:r>
          </w:p>
        </w:tc>
        <w:tc>
          <w:tcPr>
            <w:tcW w:w="2124" w:type="dxa"/>
          </w:tcPr>
          <w:p w14:paraId="4D8724BD"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1200</w:t>
            </w:r>
          </w:p>
        </w:tc>
        <w:tc>
          <w:tcPr>
            <w:tcW w:w="2124" w:type="dxa"/>
          </w:tcPr>
          <w:p w14:paraId="549932A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4.08</w:t>
            </w:r>
          </w:p>
        </w:tc>
      </w:tr>
      <w:tr w:rsidR="002624AE" w14:paraId="03B937EB" w14:textId="77777777">
        <w:tc>
          <w:tcPr>
            <w:tcW w:w="2123" w:type="dxa"/>
          </w:tcPr>
          <w:p w14:paraId="55642B9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630</w:t>
            </w:r>
          </w:p>
        </w:tc>
        <w:tc>
          <w:tcPr>
            <w:tcW w:w="2123" w:type="dxa"/>
          </w:tcPr>
          <w:p w14:paraId="7EE9889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2.42</w:t>
            </w:r>
          </w:p>
        </w:tc>
        <w:tc>
          <w:tcPr>
            <w:tcW w:w="2124" w:type="dxa"/>
          </w:tcPr>
          <w:p w14:paraId="6029D3E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1250</w:t>
            </w:r>
          </w:p>
        </w:tc>
        <w:tc>
          <w:tcPr>
            <w:tcW w:w="2124" w:type="dxa"/>
          </w:tcPr>
          <w:p w14:paraId="3FB451F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4.20</w:t>
            </w:r>
          </w:p>
        </w:tc>
      </w:tr>
      <w:tr w:rsidR="002624AE" w14:paraId="386E2277" w14:textId="77777777">
        <w:tc>
          <w:tcPr>
            <w:tcW w:w="2123" w:type="dxa"/>
          </w:tcPr>
          <w:p w14:paraId="73A2D4E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675</w:t>
            </w:r>
          </w:p>
        </w:tc>
        <w:tc>
          <w:tcPr>
            <w:tcW w:w="2123" w:type="dxa"/>
          </w:tcPr>
          <w:p w14:paraId="48CEE4B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2.56</w:t>
            </w:r>
          </w:p>
        </w:tc>
        <w:tc>
          <w:tcPr>
            <w:tcW w:w="2124" w:type="dxa"/>
          </w:tcPr>
          <w:p w14:paraId="4429BDF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1275</w:t>
            </w:r>
          </w:p>
        </w:tc>
        <w:tc>
          <w:tcPr>
            <w:tcW w:w="2124" w:type="dxa"/>
          </w:tcPr>
          <w:p w14:paraId="1069730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4.26</w:t>
            </w:r>
          </w:p>
        </w:tc>
      </w:tr>
      <w:tr w:rsidR="002624AE" w14:paraId="37732DF4" w14:textId="77777777">
        <w:tc>
          <w:tcPr>
            <w:tcW w:w="2123" w:type="dxa"/>
          </w:tcPr>
          <w:p w14:paraId="742D0A0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750</w:t>
            </w:r>
          </w:p>
        </w:tc>
        <w:tc>
          <w:tcPr>
            <w:tcW w:w="2123" w:type="dxa"/>
          </w:tcPr>
          <w:p w14:paraId="7EE7278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2.80</w:t>
            </w:r>
          </w:p>
        </w:tc>
        <w:tc>
          <w:tcPr>
            <w:tcW w:w="2124" w:type="dxa"/>
          </w:tcPr>
          <w:p w14:paraId="04E456A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1350</w:t>
            </w:r>
          </w:p>
        </w:tc>
        <w:tc>
          <w:tcPr>
            <w:tcW w:w="2124" w:type="dxa"/>
          </w:tcPr>
          <w:p w14:paraId="46DD6B8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4.44</w:t>
            </w:r>
          </w:p>
        </w:tc>
      </w:tr>
      <w:tr w:rsidR="002624AE" w14:paraId="71152197" w14:textId="77777777">
        <w:tc>
          <w:tcPr>
            <w:tcW w:w="2123" w:type="dxa"/>
          </w:tcPr>
          <w:p w14:paraId="58B6B28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800</w:t>
            </w:r>
          </w:p>
        </w:tc>
        <w:tc>
          <w:tcPr>
            <w:tcW w:w="2123" w:type="dxa"/>
          </w:tcPr>
          <w:p w14:paraId="73EC749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2.96</w:t>
            </w:r>
          </w:p>
        </w:tc>
        <w:tc>
          <w:tcPr>
            <w:tcW w:w="2124" w:type="dxa"/>
          </w:tcPr>
          <w:p w14:paraId="51415C2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1425</w:t>
            </w:r>
          </w:p>
        </w:tc>
        <w:tc>
          <w:tcPr>
            <w:tcW w:w="2124" w:type="dxa"/>
          </w:tcPr>
          <w:p w14:paraId="5379574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4.62</w:t>
            </w:r>
          </w:p>
        </w:tc>
      </w:tr>
      <w:tr w:rsidR="002624AE" w14:paraId="3F4C5CA6" w14:textId="77777777">
        <w:tc>
          <w:tcPr>
            <w:tcW w:w="2123" w:type="dxa"/>
          </w:tcPr>
          <w:p w14:paraId="52B69AE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825</w:t>
            </w:r>
          </w:p>
        </w:tc>
        <w:tc>
          <w:tcPr>
            <w:tcW w:w="2123" w:type="dxa"/>
          </w:tcPr>
          <w:p w14:paraId="4261BCA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3.04</w:t>
            </w:r>
          </w:p>
        </w:tc>
        <w:tc>
          <w:tcPr>
            <w:tcW w:w="2124" w:type="dxa"/>
          </w:tcPr>
          <w:p w14:paraId="3A8E3A1D"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1500</w:t>
            </w:r>
          </w:p>
        </w:tc>
        <w:tc>
          <w:tcPr>
            <w:tcW w:w="2124" w:type="dxa"/>
          </w:tcPr>
          <w:p w14:paraId="7D584B4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4.80</w:t>
            </w:r>
          </w:p>
        </w:tc>
      </w:tr>
      <w:tr w:rsidR="002624AE" w14:paraId="4C234680" w14:textId="77777777">
        <w:tc>
          <w:tcPr>
            <w:tcW w:w="2123" w:type="dxa"/>
          </w:tcPr>
          <w:p w14:paraId="6F8B2A5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900</w:t>
            </w:r>
          </w:p>
        </w:tc>
        <w:tc>
          <w:tcPr>
            <w:tcW w:w="2123" w:type="dxa"/>
          </w:tcPr>
          <w:p w14:paraId="48E423D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3.28</w:t>
            </w:r>
          </w:p>
        </w:tc>
        <w:tc>
          <w:tcPr>
            <w:tcW w:w="2124" w:type="dxa"/>
          </w:tcPr>
          <w:p w14:paraId="7340FAF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1600</w:t>
            </w:r>
            <w:r>
              <w:rPr>
                <w:rFonts w:eastAsia="仿宋_GB2312" w:cs="Times New Roman"/>
                <w:bCs/>
                <w:color w:val="000000" w:themeColor="text1"/>
                <w:kern w:val="0"/>
                <w:sz w:val="28"/>
                <w:szCs w:val="28"/>
                <w:vertAlign w:val="superscript"/>
              </w:rPr>
              <w:t>a</w:t>
            </w:r>
          </w:p>
        </w:tc>
        <w:tc>
          <w:tcPr>
            <w:tcW w:w="2124" w:type="dxa"/>
          </w:tcPr>
          <w:p w14:paraId="1EE82D6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5.04</w:t>
            </w:r>
          </w:p>
        </w:tc>
      </w:tr>
      <w:tr w:rsidR="002624AE" w14:paraId="41356E45" w14:textId="77777777">
        <w:tc>
          <w:tcPr>
            <w:tcW w:w="2123" w:type="dxa"/>
          </w:tcPr>
          <w:p w14:paraId="0054742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975</w:t>
            </w:r>
          </w:p>
        </w:tc>
        <w:tc>
          <w:tcPr>
            <w:tcW w:w="2123" w:type="dxa"/>
          </w:tcPr>
          <w:p w14:paraId="42F95D0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3.52</w:t>
            </w:r>
          </w:p>
        </w:tc>
        <w:tc>
          <w:tcPr>
            <w:tcW w:w="2124" w:type="dxa"/>
          </w:tcPr>
          <w:p w14:paraId="7372B35A" w14:textId="77777777" w:rsidR="002624AE" w:rsidRDefault="002624AE">
            <w:pPr>
              <w:snapToGrid w:val="0"/>
              <w:spacing w:line="240" w:lineRule="auto"/>
              <w:ind w:rightChars="-36" w:right="-106"/>
              <w:jc w:val="center"/>
              <w:rPr>
                <w:rFonts w:eastAsia="仿宋_GB2312" w:cs="Times New Roman"/>
                <w:bCs/>
                <w:color w:val="000000" w:themeColor="text1"/>
                <w:kern w:val="0"/>
                <w:sz w:val="28"/>
                <w:szCs w:val="28"/>
              </w:rPr>
            </w:pPr>
          </w:p>
        </w:tc>
        <w:tc>
          <w:tcPr>
            <w:tcW w:w="2124" w:type="dxa"/>
          </w:tcPr>
          <w:p w14:paraId="12577BCF" w14:textId="77777777" w:rsidR="002624AE" w:rsidRDefault="002624AE">
            <w:pPr>
              <w:snapToGrid w:val="0"/>
              <w:spacing w:line="240" w:lineRule="auto"/>
              <w:ind w:rightChars="-36" w:right="-106"/>
              <w:jc w:val="center"/>
              <w:rPr>
                <w:rFonts w:eastAsia="仿宋_GB2312" w:cs="Times New Roman"/>
                <w:bCs/>
                <w:color w:val="000000" w:themeColor="text1"/>
                <w:kern w:val="0"/>
                <w:sz w:val="28"/>
                <w:szCs w:val="28"/>
              </w:rPr>
            </w:pPr>
          </w:p>
        </w:tc>
      </w:tr>
      <w:tr w:rsidR="002624AE" w14:paraId="19951316" w14:textId="77777777">
        <w:trPr>
          <w:trHeight w:val="481"/>
        </w:trPr>
        <w:tc>
          <w:tcPr>
            <w:tcW w:w="8494" w:type="dxa"/>
            <w:gridSpan w:val="4"/>
            <w:vAlign w:val="center"/>
          </w:tcPr>
          <w:p w14:paraId="39D41E24" w14:textId="77777777" w:rsidR="002624AE" w:rsidRDefault="00000000">
            <w:pPr>
              <w:snapToGrid w:val="0"/>
              <w:spacing w:line="240" w:lineRule="auto"/>
              <w:ind w:rightChars="-36" w:right="-106"/>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注：对于中间的额定载重量，最大有效面积采用线性插值法确定</w:t>
            </w:r>
          </w:p>
        </w:tc>
      </w:tr>
      <w:tr w:rsidR="002624AE" w14:paraId="250E9669" w14:textId="77777777">
        <w:trPr>
          <w:trHeight w:val="521"/>
        </w:trPr>
        <w:tc>
          <w:tcPr>
            <w:tcW w:w="8494" w:type="dxa"/>
            <w:gridSpan w:val="4"/>
            <w:vAlign w:val="center"/>
          </w:tcPr>
          <w:p w14:paraId="0709FBD4" w14:textId="77777777" w:rsidR="002624AE" w:rsidRDefault="00000000">
            <w:pPr>
              <w:snapToGrid w:val="0"/>
              <w:spacing w:line="240" w:lineRule="auto"/>
              <w:ind w:rightChars="-36" w:right="-106"/>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a:</w:t>
            </w:r>
            <w:r>
              <w:rPr>
                <w:rFonts w:eastAsia="仿宋_GB2312" w:cs="Times New Roman"/>
                <w:bCs/>
                <w:color w:val="000000" w:themeColor="text1"/>
                <w:kern w:val="0"/>
                <w:sz w:val="28"/>
                <w:szCs w:val="28"/>
              </w:rPr>
              <w:t>额定载重量超过</w:t>
            </w:r>
            <w:r>
              <w:rPr>
                <w:rFonts w:eastAsia="仿宋_GB2312" w:cs="Times New Roman"/>
                <w:bCs/>
                <w:color w:val="000000" w:themeColor="text1"/>
                <w:kern w:val="0"/>
                <w:sz w:val="28"/>
                <w:szCs w:val="28"/>
              </w:rPr>
              <w:t>1600kg</w:t>
            </w:r>
            <w:r>
              <w:rPr>
                <w:rFonts w:eastAsia="仿宋_GB2312" w:cs="Times New Roman"/>
                <w:bCs/>
                <w:color w:val="000000" w:themeColor="text1"/>
                <w:kern w:val="0"/>
                <w:sz w:val="28"/>
                <w:szCs w:val="28"/>
              </w:rPr>
              <w:t>时，每增加</w:t>
            </w:r>
            <w:r>
              <w:rPr>
                <w:rFonts w:eastAsia="仿宋_GB2312" w:cs="Times New Roman"/>
                <w:bCs/>
                <w:color w:val="000000" w:themeColor="text1"/>
                <w:kern w:val="0"/>
                <w:sz w:val="28"/>
                <w:szCs w:val="28"/>
              </w:rPr>
              <w:t>100kg</w:t>
            </w:r>
            <w:r>
              <w:rPr>
                <w:rFonts w:eastAsia="仿宋_GB2312" w:cs="Times New Roman"/>
                <w:bCs/>
                <w:color w:val="000000" w:themeColor="text1"/>
                <w:kern w:val="0"/>
                <w:sz w:val="28"/>
                <w:szCs w:val="28"/>
              </w:rPr>
              <w:t>，最大有效面积增加</w:t>
            </w:r>
            <w:r>
              <w:rPr>
                <w:rFonts w:eastAsia="仿宋_GB2312" w:cs="Times New Roman"/>
                <w:bCs/>
                <w:color w:val="000000" w:themeColor="text1"/>
                <w:kern w:val="0"/>
                <w:sz w:val="28"/>
                <w:szCs w:val="28"/>
              </w:rPr>
              <w:t>0.40m²</w:t>
            </w:r>
            <w:r>
              <w:rPr>
                <w:rFonts w:eastAsia="仿宋_GB2312" w:cs="Times New Roman"/>
                <w:bCs/>
                <w:color w:val="000000" w:themeColor="text1"/>
                <w:kern w:val="0"/>
                <w:sz w:val="28"/>
                <w:szCs w:val="28"/>
              </w:rPr>
              <w:t>。</w:t>
            </w:r>
          </w:p>
        </w:tc>
      </w:tr>
    </w:tbl>
    <w:p w14:paraId="3BACFBEF"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5 </w:t>
      </w:r>
      <w:r>
        <w:rPr>
          <w:rFonts w:eastAsia="仿宋_GB2312" w:cs="Times New Roman"/>
          <w:bCs/>
          <w:color w:val="000000" w:themeColor="text1"/>
          <w:szCs w:val="32"/>
        </w:rPr>
        <w:t>乘客人数与轿厢最小有效面积</w:t>
      </w:r>
    </w:p>
    <w:tbl>
      <w:tblPr>
        <w:tblStyle w:val="ae"/>
        <w:tblW w:w="0" w:type="auto"/>
        <w:tblLook w:val="04A0" w:firstRow="1" w:lastRow="0" w:firstColumn="1" w:lastColumn="0" w:noHBand="0" w:noVBand="1"/>
      </w:tblPr>
      <w:tblGrid>
        <w:gridCol w:w="1346"/>
        <w:gridCol w:w="2747"/>
        <w:gridCol w:w="1426"/>
        <w:gridCol w:w="2749"/>
      </w:tblGrid>
      <w:tr w:rsidR="002624AE" w14:paraId="0052A057" w14:textId="77777777">
        <w:tc>
          <w:tcPr>
            <w:tcW w:w="1384" w:type="dxa"/>
            <w:vAlign w:val="center"/>
          </w:tcPr>
          <w:p w14:paraId="7649C5BB"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sz w:val="28"/>
                <w:szCs w:val="28"/>
              </w:rPr>
              <w:t>乘客人数</w:t>
            </w:r>
          </w:p>
        </w:tc>
        <w:tc>
          <w:tcPr>
            <w:tcW w:w="2822" w:type="dxa"/>
            <w:vAlign w:val="center"/>
          </w:tcPr>
          <w:p w14:paraId="073382D6"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轿厢最小有效面积（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c>
          <w:tcPr>
            <w:tcW w:w="1464" w:type="dxa"/>
            <w:vAlign w:val="center"/>
          </w:tcPr>
          <w:p w14:paraId="5E2EEE6F"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sz w:val="28"/>
                <w:szCs w:val="28"/>
              </w:rPr>
              <w:t>乘客人数</w:t>
            </w:r>
          </w:p>
        </w:tc>
        <w:tc>
          <w:tcPr>
            <w:tcW w:w="2824" w:type="dxa"/>
            <w:vAlign w:val="center"/>
          </w:tcPr>
          <w:p w14:paraId="497DF5FC" w14:textId="77777777" w:rsidR="002624AE" w:rsidRDefault="00000000">
            <w:pPr>
              <w:snapToGrid w:val="0"/>
              <w:spacing w:line="240" w:lineRule="auto"/>
              <w:ind w:rightChars="-36" w:right="-106"/>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轿厢最小有效面积（</w:t>
            </w:r>
            <w:r>
              <w:rPr>
                <w:rFonts w:eastAsia="黑体" w:cs="Times New Roman"/>
                <w:bCs/>
                <w:color w:val="000000" w:themeColor="text1"/>
                <w:kern w:val="0"/>
                <w:sz w:val="28"/>
                <w:szCs w:val="28"/>
              </w:rPr>
              <w:t>m²</w:t>
            </w:r>
            <w:r>
              <w:rPr>
                <w:rFonts w:eastAsia="黑体" w:cs="Times New Roman"/>
                <w:bCs/>
                <w:color w:val="000000" w:themeColor="text1"/>
                <w:kern w:val="0"/>
                <w:sz w:val="28"/>
                <w:szCs w:val="28"/>
              </w:rPr>
              <w:t>）</w:t>
            </w:r>
          </w:p>
        </w:tc>
      </w:tr>
      <w:tr w:rsidR="002624AE" w14:paraId="1DEBEB20" w14:textId="77777777">
        <w:tc>
          <w:tcPr>
            <w:tcW w:w="1384" w:type="dxa"/>
          </w:tcPr>
          <w:p w14:paraId="7CDDCA4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p>
        </w:tc>
        <w:tc>
          <w:tcPr>
            <w:tcW w:w="2822" w:type="dxa"/>
          </w:tcPr>
          <w:p w14:paraId="63A5C0C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0.28</w:t>
            </w:r>
          </w:p>
        </w:tc>
        <w:tc>
          <w:tcPr>
            <w:tcW w:w="1464" w:type="dxa"/>
          </w:tcPr>
          <w:p w14:paraId="68E0DF4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w:t>
            </w:r>
          </w:p>
        </w:tc>
        <w:tc>
          <w:tcPr>
            <w:tcW w:w="2824" w:type="dxa"/>
          </w:tcPr>
          <w:p w14:paraId="15E2192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1.87</w:t>
            </w:r>
          </w:p>
        </w:tc>
      </w:tr>
      <w:tr w:rsidR="002624AE" w14:paraId="3AF50CCD" w14:textId="77777777">
        <w:tc>
          <w:tcPr>
            <w:tcW w:w="1384" w:type="dxa"/>
          </w:tcPr>
          <w:p w14:paraId="7EA7EB0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p>
        </w:tc>
        <w:tc>
          <w:tcPr>
            <w:tcW w:w="2822" w:type="dxa"/>
          </w:tcPr>
          <w:p w14:paraId="0AF1A6BF"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0.49</w:t>
            </w:r>
          </w:p>
        </w:tc>
        <w:tc>
          <w:tcPr>
            <w:tcW w:w="1464" w:type="dxa"/>
          </w:tcPr>
          <w:p w14:paraId="7396B07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12</w:t>
            </w:r>
          </w:p>
        </w:tc>
        <w:tc>
          <w:tcPr>
            <w:tcW w:w="2824" w:type="dxa"/>
          </w:tcPr>
          <w:p w14:paraId="76FBF50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2.01</w:t>
            </w:r>
          </w:p>
        </w:tc>
      </w:tr>
      <w:tr w:rsidR="002624AE" w14:paraId="38996FB9" w14:textId="77777777">
        <w:tc>
          <w:tcPr>
            <w:tcW w:w="1384" w:type="dxa"/>
          </w:tcPr>
          <w:p w14:paraId="65F8F1E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w:t>
            </w:r>
          </w:p>
        </w:tc>
        <w:tc>
          <w:tcPr>
            <w:tcW w:w="2822" w:type="dxa"/>
          </w:tcPr>
          <w:p w14:paraId="1A653E8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0.60</w:t>
            </w:r>
          </w:p>
        </w:tc>
        <w:tc>
          <w:tcPr>
            <w:tcW w:w="1464" w:type="dxa"/>
          </w:tcPr>
          <w:p w14:paraId="391C947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13</w:t>
            </w:r>
          </w:p>
        </w:tc>
        <w:tc>
          <w:tcPr>
            <w:tcW w:w="2824" w:type="dxa"/>
          </w:tcPr>
          <w:p w14:paraId="18776CE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2.15</w:t>
            </w:r>
          </w:p>
        </w:tc>
      </w:tr>
      <w:tr w:rsidR="002624AE" w14:paraId="3716F273" w14:textId="77777777">
        <w:tc>
          <w:tcPr>
            <w:tcW w:w="1384" w:type="dxa"/>
          </w:tcPr>
          <w:p w14:paraId="715FE09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4</w:t>
            </w:r>
          </w:p>
        </w:tc>
        <w:tc>
          <w:tcPr>
            <w:tcW w:w="2822" w:type="dxa"/>
          </w:tcPr>
          <w:p w14:paraId="0637557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0.79</w:t>
            </w:r>
          </w:p>
        </w:tc>
        <w:tc>
          <w:tcPr>
            <w:tcW w:w="1464" w:type="dxa"/>
          </w:tcPr>
          <w:p w14:paraId="13D6D65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14</w:t>
            </w:r>
          </w:p>
        </w:tc>
        <w:tc>
          <w:tcPr>
            <w:tcW w:w="2824" w:type="dxa"/>
          </w:tcPr>
          <w:p w14:paraId="33EA1AE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2.29</w:t>
            </w:r>
          </w:p>
        </w:tc>
      </w:tr>
      <w:tr w:rsidR="002624AE" w14:paraId="236F26C1" w14:textId="77777777">
        <w:tc>
          <w:tcPr>
            <w:tcW w:w="1384" w:type="dxa"/>
          </w:tcPr>
          <w:p w14:paraId="065FFA2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5</w:t>
            </w:r>
          </w:p>
        </w:tc>
        <w:tc>
          <w:tcPr>
            <w:tcW w:w="2822" w:type="dxa"/>
          </w:tcPr>
          <w:p w14:paraId="2B0C4B8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0.98</w:t>
            </w:r>
          </w:p>
        </w:tc>
        <w:tc>
          <w:tcPr>
            <w:tcW w:w="1464" w:type="dxa"/>
          </w:tcPr>
          <w:p w14:paraId="11B9B3EA"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15</w:t>
            </w:r>
          </w:p>
        </w:tc>
        <w:tc>
          <w:tcPr>
            <w:tcW w:w="2824" w:type="dxa"/>
          </w:tcPr>
          <w:p w14:paraId="1C37CAE3"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2.43</w:t>
            </w:r>
          </w:p>
        </w:tc>
      </w:tr>
      <w:tr w:rsidR="002624AE" w14:paraId="7160A61E" w14:textId="77777777">
        <w:tc>
          <w:tcPr>
            <w:tcW w:w="1384" w:type="dxa"/>
          </w:tcPr>
          <w:p w14:paraId="7A2E8E1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lastRenderedPageBreak/>
              <w:t>6</w:t>
            </w:r>
          </w:p>
        </w:tc>
        <w:tc>
          <w:tcPr>
            <w:tcW w:w="2822" w:type="dxa"/>
          </w:tcPr>
          <w:p w14:paraId="670E936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1.17</w:t>
            </w:r>
          </w:p>
        </w:tc>
        <w:tc>
          <w:tcPr>
            <w:tcW w:w="1464" w:type="dxa"/>
          </w:tcPr>
          <w:p w14:paraId="353997FB"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16</w:t>
            </w:r>
          </w:p>
        </w:tc>
        <w:tc>
          <w:tcPr>
            <w:tcW w:w="2824" w:type="dxa"/>
          </w:tcPr>
          <w:p w14:paraId="7D884F8C"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2.57</w:t>
            </w:r>
          </w:p>
        </w:tc>
      </w:tr>
      <w:tr w:rsidR="002624AE" w14:paraId="42264D4E" w14:textId="77777777">
        <w:tc>
          <w:tcPr>
            <w:tcW w:w="1384" w:type="dxa"/>
          </w:tcPr>
          <w:p w14:paraId="23D1BB45"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7</w:t>
            </w:r>
          </w:p>
        </w:tc>
        <w:tc>
          <w:tcPr>
            <w:tcW w:w="2822" w:type="dxa"/>
          </w:tcPr>
          <w:p w14:paraId="400A0EF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1.31</w:t>
            </w:r>
          </w:p>
        </w:tc>
        <w:tc>
          <w:tcPr>
            <w:tcW w:w="1464" w:type="dxa"/>
          </w:tcPr>
          <w:p w14:paraId="5CED362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17</w:t>
            </w:r>
          </w:p>
        </w:tc>
        <w:tc>
          <w:tcPr>
            <w:tcW w:w="2824" w:type="dxa"/>
          </w:tcPr>
          <w:p w14:paraId="134466B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2.71</w:t>
            </w:r>
          </w:p>
        </w:tc>
      </w:tr>
      <w:tr w:rsidR="002624AE" w14:paraId="6CF9B72B" w14:textId="77777777">
        <w:tc>
          <w:tcPr>
            <w:tcW w:w="1384" w:type="dxa"/>
          </w:tcPr>
          <w:p w14:paraId="527091B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8</w:t>
            </w:r>
          </w:p>
        </w:tc>
        <w:tc>
          <w:tcPr>
            <w:tcW w:w="2822" w:type="dxa"/>
          </w:tcPr>
          <w:p w14:paraId="4392CDE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1.45</w:t>
            </w:r>
          </w:p>
        </w:tc>
        <w:tc>
          <w:tcPr>
            <w:tcW w:w="1464" w:type="dxa"/>
          </w:tcPr>
          <w:p w14:paraId="71F302FE"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18</w:t>
            </w:r>
          </w:p>
        </w:tc>
        <w:tc>
          <w:tcPr>
            <w:tcW w:w="2824" w:type="dxa"/>
          </w:tcPr>
          <w:p w14:paraId="12C6BAD2"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2.85</w:t>
            </w:r>
          </w:p>
        </w:tc>
      </w:tr>
      <w:tr w:rsidR="002624AE" w14:paraId="0A96341A" w14:textId="77777777">
        <w:tc>
          <w:tcPr>
            <w:tcW w:w="1384" w:type="dxa"/>
          </w:tcPr>
          <w:p w14:paraId="42F4E541"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9</w:t>
            </w:r>
          </w:p>
        </w:tc>
        <w:tc>
          <w:tcPr>
            <w:tcW w:w="2822" w:type="dxa"/>
          </w:tcPr>
          <w:p w14:paraId="480BD98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1.59</w:t>
            </w:r>
          </w:p>
        </w:tc>
        <w:tc>
          <w:tcPr>
            <w:tcW w:w="1464" w:type="dxa"/>
          </w:tcPr>
          <w:p w14:paraId="09A53E5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19</w:t>
            </w:r>
          </w:p>
        </w:tc>
        <w:tc>
          <w:tcPr>
            <w:tcW w:w="2824" w:type="dxa"/>
          </w:tcPr>
          <w:p w14:paraId="2354E306"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2.99</w:t>
            </w:r>
          </w:p>
        </w:tc>
      </w:tr>
      <w:tr w:rsidR="002624AE" w14:paraId="1DA65F49" w14:textId="77777777">
        <w:tc>
          <w:tcPr>
            <w:tcW w:w="1384" w:type="dxa"/>
          </w:tcPr>
          <w:p w14:paraId="3F597188"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10</w:t>
            </w:r>
          </w:p>
        </w:tc>
        <w:tc>
          <w:tcPr>
            <w:tcW w:w="2822" w:type="dxa"/>
          </w:tcPr>
          <w:p w14:paraId="65654F10"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1.73</w:t>
            </w:r>
          </w:p>
        </w:tc>
        <w:tc>
          <w:tcPr>
            <w:tcW w:w="1464" w:type="dxa"/>
          </w:tcPr>
          <w:p w14:paraId="7A96FEC9"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20</w:t>
            </w:r>
            <w:r>
              <w:rPr>
                <w:rFonts w:eastAsia="仿宋_GB2312" w:cs="Times New Roman"/>
                <w:bCs/>
                <w:color w:val="000000" w:themeColor="text1"/>
                <w:kern w:val="0"/>
                <w:sz w:val="28"/>
                <w:szCs w:val="28"/>
                <w:vertAlign w:val="superscript"/>
              </w:rPr>
              <w:t>a</w:t>
            </w:r>
          </w:p>
        </w:tc>
        <w:tc>
          <w:tcPr>
            <w:tcW w:w="2824" w:type="dxa"/>
          </w:tcPr>
          <w:p w14:paraId="0DB96D64"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3.13</w:t>
            </w:r>
          </w:p>
        </w:tc>
      </w:tr>
      <w:tr w:rsidR="002624AE" w14:paraId="7359E3D0" w14:textId="77777777">
        <w:trPr>
          <w:trHeight w:val="406"/>
        </w:trPr>
        <w:tc>
          <w:tcPr>
            <w:tcW w:w="8494" w:type="dxa"/>
            <w:gridSpan w:val="4"/>
          </w:tcPr>
          <w:p w14:paraId="12A231B7" w14:textId="77777777" w:rsidR="002624AE" w:rsidRDefault="00000000">
            <w:pPr>
              <w:snapToGrid w:val="0"/>
              <w:spacing w:line="240" w:lineRule="auto"/>
              <w:ind w:rightChars="-36" w:right="-106"/>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a:</w:t>
            </w:r>
            <w:r>
              <w:rPr>
                <w:rFonts w:eastAsia="仿宋_GB2312" w:cs="Times New Roman"/>
                <w:bCs/>
                <w:color w:val="000000" w:themeColor="text1"/>
                <w:sz w:val="28"/>
                <w:szCs w:val="28"/>
              </w:rPr>
              <w:t>乘客人数超过</w:t>
            </w:r>
            <w:r>
              <w:rPr>
                <w:rFonts w:eastAsia="仿宋_GB2312" w:cs="Times New Roman"/>
                <w:bCs/>
                <w:color w:val="000000" w:themeColor="text1"/>
                <w:sz w:val="28"/>
                <w:szCs w:val="28"/>
              </w:rPr>
              <w:t>20</w:t>
            </w:r>
            <w:r>
              <w:rPr>
                <w:rFonts w:eastAsia="仿宋_GB2312" w:cs="Times New Roman"/>
                <w:bCs/>
                <w:color w:val="000000" w:themeColor="text1"/>
                <w:sz w:val="28"/>
                <w:szCs w:val="28"/>
              </w:rPr>
              <w:t>人时，每增加</w:t>
            </w:r>
            <w:r>
              <w:rPr>
                <w:rFonts w:eastAsia="仿宋_GB2312" w:cs="Times New Roman"/>
                <w:bCs/>
                <w:color w:val="000000" w:themeColor="text1"/>
                <w:sz w:val="28"/>
                <w:szCs w:val="28"/>
              </w:rPr>
              <w:t>1</w:t>
            </w:r>
            <w:r>
              <w:rPr>
                <w:rFonts w:eastAsia="仿宋_GB2312" w:cs="Times New Roman"/>
                <w:bCs/>
                <w:color w:val="000000" w:themeColor="text1"/>
                <w:sz w:val="28"/>
                <w:szCs w:val="28"/>
              </w:rPr>
              <w:t>人，面积增加</w:t>
            </w:r>
            <w:r>
              <w:rPr>
                <w:rFonts w:eastAsia="仿宋_GB2312" w:cs="Times New Roman"/>
                <w:bCs/>
                <w:color w:val="000000" w:themeColor="text1"/>
                <w:sz w:val="28"/>
                <w:szCs w:val="28"/>
              </w:rPr>
              <w:t>0.115</w:t>
            </w:r>
            <w:r>
              <w:rPr>
                <w:rFonts w:eastAsia="仿宋_GB2312" w:cs="Times New Roman"/>
                <w:bCs/>
                <w:color w:val="000000" w:themeColor="text1"/>
                <w:kern w:val="0"/>
                <w:sz w:val="28"/>
                <w:szCs w:val="28"/>
              </w:rPr>
              <w:t>m²</w:t>
            </w:r>
          </w:p>
        </w:tc>
      </w:tr>
    </w:tbl>
    <w:p w14:paraId="5A859474"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3.4 </w:t>
      </w:r>
      <w:r>
        <w:rPr>
          <w:rFonts w:cs="Times New Roman"/>
          <w:color w:val="000000" w:themeColor="text1"/>
        </w:rPr>
        <w:t>其他需求</w:t>
      </w:r>
    </w:p>
    <w:p w14:paraId="519D0393"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电梯的政府采购，应包括电梯设备、</w:t>
      </w:r>
      <w:r>
        <w:rPr>
          <w:rFonts w:eastAsia="仿宋_GB2312" w:cs="Times New Roman" w:hint="eastAsia"/>
          <w:bCs/>
          <w:color w:val="000000" w:themeColor="text1"/>
          <w:szCs w:val="32"/>
        </w:rPr>
        <w:t>安装工程及相关伴随服务</w:t>
      </w:r>
      <w:r>
        <w:rPr>
          <w:rFonts w:eastAsia="仿宋_GB2312" w:cs="Times New Roman"/>
          <w:bCs/>
          <w:color w:val="000000" w:themeColor="text1"/>
          <w:szCs w:val="32"/>
        </w:rPr>
        <w:t>，直至通过特种设备检验机构监督检验合格并取得使用登记证，以及限定期限内的维护保养。采购人可根据项目实际情况自行增加或删减相关要求。</w:t>
      </w:r>
    </w:p>
    <w:p w14:paraId="0F9F0BA7"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4 </w:t>
      </w:r>
      <w:r>
        <w:rPr>
          <w:rFonts w:ascii="Times New Roman" w:hAnsi="Times New Roman" w:cs="Times New Roman"/>
          <w:color w:val="000000" w:themeColor="text1"/>
        </w:rPr>
        <w:t>技术要求</w:t>
      </w:r>
    </w:p>
    <w:p w14:paraId="638EB2B3"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4.1 </w:t>
      </w:r>
      <w:r>
        <w:rPr>
          <w:rFonts w:cs="Times New Roman"/>
          <w:color w:val="000000" w:themeColor="text1"/>
        </w:rPr>
        <w:t>执行规定及标准</w:t>
      </w:r>
    </w:p>
    <w:p w14:paraId="746A5D3B"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所提供电梯产品，根据</w:t>
      </w:r>
      <w:r>
        <w:rPr>
          <w:rFonts w:eastAsia="仿宋_GB2312" w:cs="Times New Roman"/>
          <w:bCs/>
          <w:color w:val="000000" w:themeColor="text1"/>
          <w:szCs w:val="32"/>
        </w:rPr>
        <w:t xml:space="preserve">“3.1 </w:t>
      </w:r>
      <w:r>
        <w:rPr>
          <w:rFonts w:eastAsia="仿宋_GB2312" w:cs="Times New Roman"/>
          <w:bCs/>
          <w:color w:val="000000" w:themeColor="text1"/>
          <w:szCs w:val="32"/>
        </w:rPr>
        <w:t>电梯综合一览表</w:t>
      </w:r>
      <w:r>
        <w:rPr>
          <w:rFonts w:eastAsia="仿宋_GB2312" w:cs="Times New Roman"/>
          <w:bCs/>
          <w:color w:val="000000" w:themeColor="text1"/>
          <w:szCs w:val="32"/>
        </w:rPr>
        <w:t>”</w:t>
      </w:r>
      <w:r>
        <w:rPr>
          <w:rFonts w:eastAsia="仿宋_GB2312" w:cs="Times New Roman"/>
          <w:bCs/>
          <w:color w:val="000000" w:themeColor="text1"/>
          <w:szCs w:val="32"/>
        </w:rPr>
        <w:t>中所设定电梯类别至少应满足以下安全技术规范和国家标准的要求：</w:t>
      </w:r>
    </w:p>
    <w:p w14:paraId="2F87A95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w:t>
      </w:r>
      <w:r>
        <w:rPr>
          <w:rFonts w:eastAsia="仿宋_GB2312" w:cs="Times New Roman"/>
          <w:bCs/>
          <w:color w:val="000000" w:themeColor="text1"/>
          <w:szCs w:val="32"/>
        </w:rPr>
        <w:t>GB/T 7588.1-2020</w:t>
      </w:r>
      <w:r>
        <w:rPr>
          <w:rFonts w:eastAsia="仿宋_GB2312" w:cs="Times New Roman"/>
          <w:bCs/>
          <w:color w:val="000000" w:themeColor="text1"/>
          <w:szCs w:val="32"/>
        </w:rPr>
        <w:t>《电梯制造与安装安全规范第</w:t>
      </w:r>
      <w:r>
        <w:rPr>
          <w:rFonts w:eastAsia="仿宋_GB2312" w:cs="Times New Roman"/>
          <w:bCs/>
          <w:color w:val="000000" w:themeColor="text1"/>
          <w:szCs w:val="32"/>
        </w:rPr>
        <w:t>1</w:t>
      </w:r>
      <w:r>
        <w:rPr>
          <w:rFonts w:eastAsia="仿宋_GB2312" w:cs="Times New Roman"/>
          <w:bCs/>
          <w:color w:val="000000" w:themeColor="text1"/>
          <w:szCs w:val="32"/>
        </w:rPr>
        <w:t>部分：乘客电梯和载货电梯》</w:t>
      </w:r>
    </w:p>
    <w:p w14:paraId="0277CFF7"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w:t>
      </w:r>
      <w:r>
        <w:rPr>
          <w:rFonts w:eastAsia="仿宋_GB2312" w:cs="Times New Roman"/>
          <w:bCs/>
          <w:color w:val="000000" w:themeColor="text1"/>
          <w:szCs w:val="32"/>
        </w:rPr>
        <w:t>GB/T 7588.2-2020</w:t>
      </w:r>
      <w:r>
        <w:rPr>
          <w:rFonts w:eastAsia="仿宋_GB2312" w:cs="Times New Roman"/>
          <w:bCs/>
          <w:color w:val="000000" w:themeColor="text1"/>
          <w:szCs w:val="32"/>
        </w:rPr>
        <w:t>《电梯制造与安装安全规范第</w:t>
      </w:r>
      <w:r>
        <w:rPr>
          <w:rFonts w:eastAsia="仿宋_GB2312" w:cs="Times New Roman"/>
          <w:bCs/>
          <w:color w:val="000000" w:themeColor="text1"/>
          <w:szCs w:val="32"/>
        </w:rPr>
        <w:t>2</w:t>
      </w:r>
      <w:r>
        <w:rPr>
          <w:rFonts w:eastAsia="仿宋_GB2312" w:cs="Times New Roman"/>
          <w:bCs/>
          <w:color w:val="000000" w:themeColor="text1"/>
          <w:szCs w:val="32"/>
        </w:rPr>
        <w:t>部分：电梯部件的设计原则、计算和检验》</w:t>
      </w:r>
    </w:p>
    <w:p w14:paraId="4971DF0B"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w:t>
      </w:r>
      <w:r>
        <w:rPr>
          <w:rFonts w:eastAsia="仿宋_GB2312" w:cs="Times New Roman"/>
          <w:bCs/>
          <w:color w:val="000000" w:themeColor="text1"/>
          <w:szCs w:val="32"/>
        </w:rPr>
        <w:t>GB 25194-2010</w:t>
      </w:r>
      <w:r>
        <w:rPr>
          <w:rFonts w:eastAsia="仿宋_GB2312" w:cs="Times New Roman"/>
          <w:bCs/>
          <w:color w:val="000000" w:themeColor="text1"/>
          <w:szCs w:val="32"/>
        </w:rPr>
        <w:t>《杂物电梯制造与安装安全规范》（仅杂物电梯适用）</w:t>
      </w:r>
    </w:p>
    <w:p w14:paraId="30867833"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w:t>
      </w:r>
      <w:r>
        <w:rPr>
          <w:rFonts w:eastAsia="仿宋_GB2312" w:cs="Times New Roman"/>
          <w:bCs/>
          <w:color w:val="000000" w:themeColor="text1"/>
          <w:szCs w:val="32"/>
        </w:rPr>
        <w:t>GB/T 26465-2021</w:t>
      </w:r>
      <w:r>
        <w:rPr>
          <w:rFonts w:eastAsia="仿宋_GB2312" w:cs="Times New Roman"/>
          <w:bCs/>
          <w:color w:val="000000" w:themeColor="text1"/>
          <w:szCs w:val="32"/>
        </w:rPr>
        <w:t>《消防员电梯制造与安装安全规范》（仅消防员电梯适用）</w:t>
      </w:r>
    </w:p>
    <w:p w14:paraId="31BE06C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w:t>
      </w:r>
      <w:r>
        <w:rPr>
          <w:rFonts w:eastAsia="仿宋_GB2312" w:cs="Times New Roman"/>
          <w:bCs/>
          <w:color w:val="000000" w:themeColor="text1"/>
          <w:szCs w:val="32"/>
        </w:rPr>
        <w:t>GB 31094-2014</w:t>
      </w:r>
      <w:r>
        <w:rPr>
          <w:rFonts w:eastAsia="仿宋_GB2312" w:cs="Times New Roman"/>
          <w:bCs/>
          <w:color w:val="000000" w:themeColor="text1"/>
          <w:szCs w:val="32"/>
        </w:rPr>
        <w:t>《防爆电梯制造与安装规范》（仅防爆电梯适用）</w:t>
      </w:r>
    </w:p>
    <w:p w14:paraId="621700B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w:t>
      </w:r>
      <w:r>
        <w:rPr>
          <w:rFonts w:eastAsia="仿宋_GB2312" w:cs="Times New Roman"/>
          <w:bCs/>
          <w:color w:val="000000" w:themeColor="text1"/>
          <w:szCs w:val="32"/>
        </w:rPr>
        <w:t xml:space="preserve">GB/T 28621-2023 </w:t>
      </w:r>
      <w:r>
        <w:rPr>
          <w:rFonts w:eastAsia="仿宋_GB2312" w:cs="Times New Roman"/>
          <w:bCs/>
          <w:color w:val="000000" w:themeColor="text1"/>
          <w:szCs w:val="32"/>
        </w:rPr>
        <w:t>《安装于现有建筑物中的新电梯制造与安装安全规范》</w:t>
      </w:r>
    </w:p>
    <w:p w14:paraId="2783796C"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lastRenderedPageBreak/>
        <w:t>（</w:t>
      </w:r>
      <w:r>
        <w:rPr>
          <w:rFonts w:ascii="Times New Roman" w:eastAsia="仿宋_GB2312" w:hAnsi="Times New Roman" w:cs="Times New Roman"/>
          <w:b w:val="0"/>
          <w:color w:val="000000" w:themeColor="text1"/>
          <w:sz w:val="32"/>
          <w:szCs w:val="32"/>
        </w:rPr>
        <w:t>7</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GB/T 42623-2023 </w:t>
      </w:r>
      <w:r>
        <w:rPr>
          <w:rFonts w:ascii="Times New Roman" w:eastAsia="仿宋_GB2312" w:hAnsi="Times New Roman" w:cs="Times New Roman"/>
          <w:b w:val="0"/>
          <w:color w:val="000000" w:themeColor="text1"/>
          <w:sz w:val="32"/>
          <w:szCs w:val="32"/>
        </w:rPr>
        <w:t>《安装于办公、旅馆和住宅建筑的乘客电梯的配置和选择》</w:t>
      </w:r>
    </w:p>
    <w:p w14:paraId="79D5F14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8</w:t>
      </w:r>
      <w:r>
        <w:rPr>
          <w:rFonts w:eastAsia="仿宋_GB2312" w:cs="Times New Roman"/>
          <w:bCs/>
          <w:color w:val="000000" w:themeColor="text1"/>
          <w:szCs w:val="32"/>
        </w:rPr>
        <w:t>）</w:t>
      </w:r>
      <w:r>
        <w:rPr>
          <w:rFonts w:eastAsia="仿宋_GB2312" w:cs="Times New Roman"/>
          <w:bCs/>
          <w:color w:val="000000" w:themeColor="text1"/>
          <w:szCs w:val="32"/>
        </w:rPr>
        <w:t>GB/T 24477-2009</w:t>
      </w:r>
      <w:r>
        <w:rPr>
          <w:rFonts w:eastAsia="仿宋_GB2312" w:cs="Times New Roman"/>
          <w:bCs/>
          <w:color w:val="000000" w:themeColor="text1"/>
          <w:szCs w:val="32"/>
        </w:rPr>
        <w:t>《适用于残障人员的电梯附加要求》</w:t>
      </w:r>
    </w:p>
    <w:p w14:paraId="1F9566B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9</w:t>
      </w:r>
      <w:r>
        <w:rPr>
          <w:rFonts w:eastAsia="仿宋_GB2312" w:cs="Times New Roman"/>
          <w:bCs/>
          <w:color w:val="000000" w:themeColor="text1"/>
          <w:szCs w:val="32"/>
        </w:rPr>
        <w:t>）</w:t>
      </w:r>
      <w:r>
        <w:rPr>
          <w:rFonts w:eastAsia="仿宋_GB2312" w:cs="Times New Roman"/>
          <w:bCs/>
          <w:color w:val="000000" w:themeColor="text1"/>
          <w:szCs w:val="32"/>
        </w:rPr>
        <w:t xml:space="preserve">GB/T 10058-2023 </w:t>
      </w:r>
      <w:r>
        <w:rPr>
          <w:rFonts w:eastAsia="仿宋_GB2312" w:cs="Times New Roman"/>
          <w:bCs/>
          <w:color w:val="000000" w:themeColor="text1"/>
          <w:szCs w:val="32"/>
        </w:rPr>
        <w:t>《电梯技术条件》</w:t>
      </w:r>
    </w:p>
    <w:p w14:paraId="41915590"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10</w:t>
      </w:r>
      <w:r>
        <w:rPr>
          <w:rFonts w:eastAsia="仿宋_GB2312" w:cs="Times New Roman"/>
          <w:bCs/>
          <w:color w:val="000000" w:themeColor="text1"/>
          <w:szCs w:val="32"/>
        </w:rPr>
        <w:t>）</w:t>
      </w:r>
      <w:r>
        <w:rPr>
          <w:rFonts w:eastAsia="仿宋_GB2312" w:cs="Times New Roman"/>
          <w:bCs/>
          <w:color w:val="000000" w:themeColor="text1"/>
          <w:szCs w:val="32"/>
        </w:rPr>
        <w:t>GB/T 12974.1-2023</w:t>
      </w:r>
      <w:r>
        <w:rPr>
          <w:rFonts w:eastAsia="仿宋_GB2312" w:cs="Times New Roman"/>
          <w:bCs/>
          <w:color w:val="000000" w:themeColor="text1"/>
          <w:szCs w:val="32"/>
        </w:rPr>
        <w:t>《交流电梯电动机通用技术条件</w:t>
      </w:r>
      <w:r>
        <w:rPr>
          <w:rFonts w:eastAsia="仿宋_GB2312" w:cs="Times New Roman"/>
          <w:bCs/>
          <w:color w:val="000000" w:themeColor="text1"/>
          <w:szCs w:val="32"/>
        </w:rPr>
        <w:t xml:space="preserve"> </w:t>
      </w:r>
      <w:r>
        <w:rPr>
          <w:rFonts w:eastAsia="仿宋_GB2312" w:cs="Times New Roman"/>
          <w:bCs/>
          <w:color w:val="000000" w:themeColor="text1"/>
          <w:szCs w:val="32"/>
        </w:rPr>
        <w:t>第</w:t>
      </w:r>
      <w:r>
        <w:rPr>
          <w:rFonts w:eastAsia="仿宋_GB2312" w:cs="Times New Roman"/>
          <w:bCs/>
          <w:color w:val="000000" w:themeColor="text1"/>
          <w:szCs w:val="32"/>
        </w:rPr>
        <w:t>1</w:t>
      </w:r>
      <w:r>
        <w:rPr>
          <w:rFonts w:eastAsia="仿宋_GB2312" w:cs="Times New Roman"/>
          <w:bCs/>
          <w:color w:val="000000" w:themeColor="text1"/>
          <w:szCs w:val="32"/>
        </w:rPr>
        <w:t>部分：三相异步电动机》</w:t>
      </w:r>
    </w:p>
    <w:p w14:paraId="7F8C572A"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11</w:t>
      </w:r>
      <w:r>
        <w:rPr>
          <w:rFonts w:eastAsia="仿宋_GB2312" w:cs="Times New Roman"/>
          <w:bCs/>
          <w:color w:val="000000" w:themeColor="text1"/>
          <w:szCs w:val="32"/>
        </w:rPr>
        <w:t>）</w:t>
      </w:r>
      <w:r>
        <w:rPr>
          <w:rFonts w:eastAsia="仿宋_GB2312" w:cs="Times New Roman"/>
          <w:bCs/>
          <w:color w:val="000000" w:themeColor="text1"/>
          <w:szCs w:val="32"/>
        </w:rPr>
        <w:t xml:space="preserve">GB/T 12974.2-2023  </w:t>
      </w:r>
      <w:r>
        <w:rPr>
          <w:rFonts w:eastAsia="仿宋_GB2312" w:cs="Times New Roman"/>
          <w:bCs/>
          <w:color w:val="000000" w:themeColor="text1"/>
          <w:szCs w:val="32"/>
        </w:rPr>
        <w:t>《交流电梯电动机通用技术条件</w:t>
      </w:r>
      <w:r>
        <w:rPr>
          <w:rFonts w:eastAsia="仿宋_GB2312" w:cs="Times New Roman"/>
          <w:bCs/>
          <w:color w:val="000000" w:themeColor="text1"/>
          <w:szCs w:val="32"/>
        </w:rPr>
        <w:t xml:space="preserve"> </w:t>
      </w:r>
      <w:r>
        <w:rPr>
          <w:rFonts w:eastAsia="仿宋_GB2312" w:cs="Times New Roman"/>
          <w:bCs/>
          <w:color w:val="000000" w:themeColor="text1"/>
          <w:szCs w:val="32"/>
        </w:rPr>
        <w:t>第</w:t>
      </w:r>
      <w:r>
        <w:rPr>
          <w:rFonts w:eastAsia="仿宋_GB2312" w:cs="Times New Roman"/>
          <w:bCs/>
          <w:color w:val="000000" w:themeColor="text1"/>
          <w:szCs w:val="32"/>
        </w:rPr>
        <w:t>2</w:t>
      </w:r>
      <w:r>
        <w:rPr>
          <w:rFonts w:eastAsia="仿宋_GB2312" w:cs="Times New Roman"/>
          <w:bCs/>
          <w:color w:val="000000" w:themeColor="text1"/>
          <w:szCs w:val="32"/>
        </w:rPr>
        <w:t>部分：永磁同步电动机》</w:t>
      </w:r>
    </w:p>
    <w:p w14:paraId="45F8EF00"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12</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 8903-2024 </w:t>
      </w:r>
      <w:r>
        <w:rPr>
          <w:rFonts w:ascii="Times New Roman" w:eastAsia="仿宋_GB2312" w:hAnsi="Times New Roman" w:cs="Times New Roman"/>
          <w:b w:val="0"/>
          <w:color w:val="000000" w:themeColor="text1"/>
          <w:sz w:val="32"/>
          <w:szCs w:val="32"/>
        </w:rPr>
        <w:t>《电梯用钢丝绳》</w:t>
      </w:r>
    </w:p>
    <w:p w14:paraId="79F5BFDE"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1</w:t>
      </w:r>
      <w:r>
        <w:rPr>
          <w:rFonts w:ascii="Times New Roman" w:eastAsia="仿宋_GB2312" w:hAnsi="Times New Roman" w:cs="Times New Roman" w:hint="eastAsia"/>
          <w:b w:val="0"/>
          <w:color w:val="000000" w:themeColor="text1"/>
          <w:sz w:val="32"/>
          <w:szCs w:val="32"/>
        </w:rPr>
        <w:t>3</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GB/T 24478-2023 </w:t>
      </w:r>
      <w:r>
        <w:rPr>
          <w:rFonts w:ascii="Times New Roman" w:eastAsia="仿宋_GB2312" w:hAnsi="Times New Roman" w:cs="Times New Roman"/>
          <w:b w:val="0"/>
          <w:color w:val="000000" w:themeColor="text1"/>
          <w:sz w:val="32"/>
          <w:szCs w:val="32"/>
        </w:rPr>
        <w:t>《电梯曳引机》</w:t>
      </w:r>
    </w:p>
    <w:p w14:paraId="63CEA4ED"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1</w:t>
      </w:r>
      <w:r>
        <w:rPr>
          <w:rFonts w:ascii="Times New Roman" w:eastAsia="仿宋_GB2312" w:hAnsi="Times New Roman" w:cs="Times New Roman" w:hint="eastAsia"/>
          <w:b w:val="0"/>
          <w:color w:val="000000" w:themeColor="text1"/>
          <w:sz w:val="32"/>
          <w:szCs w:val="32"/>
        </w:rPr>
        <w:t>4</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GB/T 7025.1-2023 </w:t>
      </w:r>
      <w:r>
        <w:rPr>
          <w:rFonts w:ascii="Times New Roman" w:eastAsia="仿宋_GB2312" w:hAnsi="Times New Roman" w:cs="Times New Roman"/>
          <w:b w:val="0"/>
          <w:color w:val="000000" w:themeColor="text1"/>
          <w:sz w:val="32"/>
          <w:szCs w:val="32"/>
        </w:rPr>
        <w:t>《电梯主参数及轿厢、井道、机房的型式与尺寸</w:t>
      </w:r>
      <w:r>
        <w:rPr>
          <w:rFonts w:ascii="Times New Roman" w:eastAsia="仿宋_GB2312" w:hAnsi="Times New Roman" w:cs="Times New Roman"/>
          <w:b w:val="0"/>
          <w:color w:val="000000" w:themeColor="text1"/>
          <w:sz w:val="32"/>
          <w:szCs w:val="32"/>
        </w:rPr>
        <w:t xml:space="preserve"> </w:t>
      </w:r>
      <w:r>
        <w:rPr>
          <w:rFonts w:ascii="Times New Roman" w:eastAsia="仿宋_GB2312" w:hAnsi="Times New Roman" w:cs="Times New Roman"/>
          <w:b w:val="0"/>
          <w:color w:val="000000" w:themeColor="text1"/>
          <w:sz w:val="32"/>
          <w:szCs w:val="32"/>
        </w:rPr>
        <w:t>第</w:t>
      </w:r>
      <w:r>
        <w:rPr>
          <w:rFonts w:ascii="Times New Roman" w:eastAsia="仿宋_GB2312" w:hAnsi="Times New Roman" w:cs="Times New Roman"/>
          <w:b w:val="0"/>
          <w:color w:val="000000" w:themeColor="text1"/>
          <w:sz w:val="32"/>
          <w:szCs w:val="32"/>
        </w:rPr>
        <w:t>1</w:t>
      </w:r>
      <w:r>
        <w:rPr>
          <w:rFonts w:ascii="Times New Roman" w:eastAsia="仿宋_GB2312" w:hAnsi="Times New Roman" w:cs="Times New Roman"/>
          <w:b w:val="0"/>
          <w:color w:val="000000" w:themeColor="text1"/>
          <w:sz w:val="32"/>
          <w:szCs w:val="32"/>
        </w:rPr>
        <w:t>部分</w:t>
      </w:r>
      <w:r>
        <w:rPr>
          <w:rFonts w:ascii="Times New Roman" w:eastAsia="仿宋_GB2312" w:hAnsi="Times New Roman" w:cs="Times New Roman"/>
          <w:b w:val="0"/>
          <w:color w:val="000000" w:themeColor="text1"/>
          <w:sz w:val="32"/>
          <w:szCs w:val="32"/>
        </w:rPr>
        <w:t>:Ⅰ</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Ⅱ</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Ⅲ</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Ⅵ</w:t>
      </w:r>
      <w:r>
        <w:rPr>
          <w:rFonts w:ascii="Times New Roman" w:eastAsia="仿宋_GB2312" w:hAnsi="Times New Roman" w:cs="Times New Roman"/>
          <w:b w:val="0"/>
          <w:color w:val="000000" w:themeColor="text1"/>
          <w:sz w:val="32"/>
          <w:szCs w:val="32"/>
        </w:rPr>
        <w:t>类电梯》</w:t>
      </w:r>
    </w:p>
    <w:p w14:paraId="099A0CEA"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1</w:t>
      </w:r>
      <w:r>
        <w:rPr>
          <w:rFonts w:ascii="Times New Roman" w:eastAsia="仿宋_GB2312" w:hAnsi="Times New Roman" w:cs="Times New Roman" w:hint="eastAsia"/>
          <w:b w:val="0"/>
          <w:color w:val="000000" w:themeColor="text1"/>
          <w:sz w:val="32"/>
          <w:szCs w:val="32"/>
        </w:rPr>
        <w:t>5</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GB/T 7025.2-2008 </w:t>
      </w:r>
      <w:r>
        <w:rPr>
          <w:rFonts w:ascii="Times New Roman" w:eastAsia="仿宋_GB2312" w:hAnsi="Times New Roman" w:cs="Times New Roman"/>
          <w:b w:val="0"/>
          <w:color w:val="000000" w:themeColor="text1"/>
          <w:sz w:val="32"/>
          <w:szCs w:val="32"/>
        </w:rPr>
        <w:t>《电梯主参数及轿厢、井道、机房的型式与尺寸</w:t>
      </w:r>
      <w:r>
        <w:rPr>
          <w:rFonts w:ascii="Times New Roman" w:eastAsia="仿宋_GB2312" w:hAnsi="Times New Roman" w:cs="Times New Roman"/>
          <w:b w:val="0"/>
          <w:color w:val="000000" w:themeColor="text1"/>
          <w:sz w:val="32"/>
          <w:szCs w:val="32"/>
        </w:rPr>
        <w:t xml:space="preserve"> </w:t>
      </w:r>
      <w:r>
        <w:rPr>
          <w:rFonts w:ascii="Times New Roman" w:eastAsia="仿宋_GB2312" w:hAnsi="Times New Roman" w:cs="Times New Roman"/>
          <w:b w:val="0"/>
          <w:color w:val="000000" w:themeColor="text1"/>
          <w:sz w:val="32"/>
          <w:szCs w:val="32"/>
        </w:rPr>
        <w:t>第</w:t>
      </w:r>
      <w:r>
        <w:rPr>
          <w:rFonts w:ascii="Times New Roman" w:eastAsia="仿宋_GB2312" w:hAnsi="Times New Roman" w:cs="Times New Roman"/>
          <w:b w:val="0"/>
          <w:color w:val="000000" w:themeColor="text1"/>
          <w:sz w:val="32"/>
          <w:szCs w:val="32"/>
        </w:rPr>
        <w:t>2</w:t>
      </w:r>
      <w:r>
        <w:rPr>
          <w:rFonts w:ascii="Times New Roman" w:eastAsia="仿宋_GB2312" w:hAnsi="Times New Roman" w:cs="Times New Roman"/>
          <w:b w:val="0"/>
          <w:color w:val="000000" w:themeColor="text1"/>
          <w:sz w:val="32"/>
          <w:szCs w:val="32"/>
        </w:rPr>
        <w:t>部分：</w:t>
      </w:r>
      <w:r>
        <w:rPr>
          <w:rFonts w:ascii="Times New Roman" w:eastAsia="仿宋_GB2312" w:hAnsi="Times New Roman" w:cs="Times New Roman"/>
          <w:b w:val="0"/>
          <w:color w:val="000000" w:themeColor="text1"/>
          <w:sz w:val="32"/>
          <w:szCs w:val="32"/>
        </w:rPr>
        <w:t>Ⅳ</w:t>
      </w:r>
      <w:r>
        <w:rPr>
          <w:rFonts w:ascii="Times New Roman" w:eastAsia="仿宋_GB2312" w:hAnsi="Times New Roman" w:cs="Times New Roman"/>
          <w:b w:val="0"/>
          <w:color w:val="000000" w:themeColor="text1"/>
          <w:sz w:val="32"/>
          <w:szCs w:val="32"/>
        </w:rPr>
        <w:t>类电梯》</w:t>
      </w:r>
    </w:p>
    <w:p w14:paraId="75EE274D"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16</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 xml:space="preserve">GB/T 7025.3-1997 </w:t>
      </w:r>
      <w:r>
        <w:rPr>
          <w:rFonts w:ascii="Times New Roman" w:eastAsia="仿宋_GB2312" w:hAnsi="Times New Roman" w:cs="Times New Roman"/>
          <w:b w:val="0"/>
          <w:color w:val="000000" w:themeColor="text1"/>
          <w:sz w:val="32"/>
          <w:szCs w:val="32"/>
        </w:rPr>
        <w:t>《电梯主参数及轿厢、井道、机房的形式与尺寸</w:t>
      </w:r>
      <w:r>
        <w:rPr>
          <w:rFonts w:ascii="Times New Roman" w:eastAsia="仿宋_GB2312" w:hAnsi="Times New Roman" w:cs="Times New Roman"/>
          <w:b w:val="0"/>
          <w:color w:val="000000" w:themeColor="text1"/>
          <w:sz w:val="32"/>
          <w:szCs w:val="32"/>
        </w:rPr>
        <w:t xml:space="preserve"> </w:t>
      </w:r>
      <w:r>
        <w:rPr>
          <w:rFonts w:ascii="Times New Roman" w:eastAsia="仿宋_GB2312" w:hAnsi="Times New Roman" w:cs="Times New Roman"/>
          <w:b w:val="0"/>
          <w:color w:val="000000" w:themeColor="text1"/>
          <w:sz w:val="32"/>
          <w:szCs w:val="32"/>
        </w:rPr>
        <w:t>第三部分</w:t>
      </w:r>
      <w:r>
        <w:rPr>
          <w:rFonts w:ascii="Times New Roman" w:eastAsia="仿宋_GB2312" w:hAnsi="Times New Roman" w:cs="Times New Roman"/>
          <w:b w:val="0"/>
          <w:color w:val="000000" w:themeColor="text1"/>
          <w:sz w:val="32"/>
          <w:szCs w:val="32"/>
        </w:rPr>
        <w:t>:Ⅴ</w:t>
      </w:r>
      <w:r>
        <w:rPr>
          <w:rFonts w:ascii="Times New Roman" w:eastAsia="仿宋_GB2312" w:hAnsi="Times New Roman" w:cs="Times New Roman"/>
          <w:b w:val="0"/>
          <w:color w:val="000000" w:themeColor="text1"/>
          <w:sz w:val="32"/>
          <w:szCs w:val="32"/>
        </w:rPr>
        <w:t>类电梯》</w:t>
      </w:r>
    </w:p>
    <w:p w14:paraId="4C669AF3"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17</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22562-2008</w:t>
      </w:r>
      <w:r>
        <w:rPr>
          <w:rFonts w:ascii="Times New Roman" w:eastAsia="仿宋_GB2312" w:hAnsi="Times New Roman" w:cs="Times New Roman"/>
          <w:b w:val="0"/>
          <w:color w:val="000000" w:themeColor="text1"/>
          <w:sz w:val="32"/>
          <w:szCs w:val="32"/>
          <w:shd w:val="clear" w:color="auto" w:fill="FFFFFF"/>
        </w:rPr>
        <w:t xml:space="preserve"> </w:t>
      </w:r>
      <w:r>
        <w:rPr>
          <w:rFonts w:ascii="Times New Roman" w:eastAsia="仿宋_GB2312" w:hAnsi="Times New Roman" w:cs="Times New Roman"/>
          <w:b w:val="0"/>
          <w:color w:val="000000" w:themeColor="text1"/>
          <w:sz w:val="32"/>
          <w:szCs w:val="32"/>
        </w:rPr>
        <w:t>《电梯</w:t>
      </w:r>
      <w:r>
        <w:rPr>
          <w:rFonts w:ascii="Times New Roman" w:eastAsia="仿宋_GB2312" w:hAnsi="Times New Roman" w:cs="Times New Roman"/>
          <w:b w:val="0"/>
          <w:color w:val="000000" w:themeColor="text1"/>
          <w:sz w:val="32"/>
          <w:szCs w:val="32"/>
        </w:rPr>
        <w:t>T</w:t>
      </w:r>
      <w:r>
        <w:rPr>
          <w:rFonts w:ascii="Times New Roman" w:eastAsia="仿宋_GB2312" w:hAnsi="Times New Roman" w:cs="Times New Roman"/>
          <w:b w:val="0"/>
          <w:color w:val="000000" w:themeColor="text1"/>
          <w:sz w:val="32"/>
          <w:szCs w:val="32"/>
        </w:rPr>
        <w:t>型导轨》</w:t>
      </w:r>
    </w:p>
    <w:p w14:paraId="17533E5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hint="eastAsia"/>
          <w:bCs/>
          <w:color w:val="000000" w:themeColor="text1"/>
          <w:szCs w:val="32"/>
        </w:rPr>
        <w:t>18</w:t>
      </w:r>
      <w:r>
        <w:rPr>
          <w:rFonts w:eastAsia="仿宋_GB2312" w:cs="Times New Roman"/>
          <w:bCs/>
          <w:color w:val="000000" w:themeColor="text1"/>
          <w:szCs w:val="32"/>
        </w:rPr>
        <w:t>）</w:t>
      </w:r>
      <w:r>
        <w:rPr>
          <w:rFonts w:eastAsia="仿宋_GB2312" w:cs="Times New Roman"/>
          <w:bCs/>
          <w:color w:val="000000" w:themeColor="text1"/>
          <w:szCs w:val="32"/>
        </w:rPr>
        <w:t>GB/T 31821-2015</w:t>
      </w:r>
      <w:r>
        <w:rPr>
          <w:rFonts w:eastAsia="仿宋_GB2312" w:cs="Times New Roman"/>
          <w:bCs/>
          <w:color w:val="000000" w:themeColor="text1"/>
          <w:szCs w:val="32"/>
        </w:rPr>
        <w:t>《电梯主要部件报废技术条件》</w:t>
      </w:r>
    </w:p>
    <w:p w14:paraId="6F8C205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hint="eastAsia"/>
          <w:bCs/>
          <w:color w:val="000000" w:themeColor="text1"/>
          <w:szCs w:val="32"/>
        </w:rPr>
        <w:t>19</w:t>
      </w:r>
      <w:r>
        <w:rPr>
          <w:rFonts w:eastAsia="仿宋_GB2312" w:cs="Times New Roman"/>
          <w:bCs/>
          <w:color w:val="000000" w:themeColor="text1"/>
          <w:szCs w:val="32"/>
        </w:rPr>
        <w:t>）</w:t>
      </w:r>
      <w:r>
        <w:rPr>
          <w:rFonts w:eastAsia="仿宋_GB2312" w:cs="Times New Roman"/>
          <w:bCs/>
          <w:color w:val="000000" w:themeColor="text1"/>
          <w:szCs w:val="32"/>
        </w:rPr>
        <w:t>GB/T GB/T 10059-2023</w:t>
      </w:r>
      <w:r>
        <w:rPr>
          <w:rFonts w:eastAsia="仿宋_GB2312" w:cs="Times New Roman"/>
          <w:bCs/>
          <w:color w:val="000000" w:themeColor="text1"/>
          <w:szCs w:val="32"/>
        </w:rPr>
        <w:t>《电梯试验方法》</w:t>
      </w:r>
    </w:p>
    <w:p w14:paraId="6DC1B066"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2</w:t>
      </w:r>
      <w:r>
        <w:rPr>
          <w:rFonts w:ascii="Times New Roman" w:eastAsia="仿宋_GB2312" w:hAnsi="Times New Roman" w:cs="Times New Roman" w:hint="eastAsia"/>
          <w:b w:val="0"/>
          <w:color w:val="000000" w:themeColor="text1"/>
          <w:sz w:val="32"/>
          <w:szCs w:val="32"/>
        </w:rPr>
        <w:t>0</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24804-2023</w:t>
      </w:r>
      <w:r>
        <w:rPr>
          <w:rFonts w:ascii="Times New Roman" w:eastAsia="仿宋_GB2312" w:hAnsi="Times New Roman" w:cs="Times New Roman"/>
          <w:b w:val="0"/>
          <w:color w:val="000000" w:themeColor="text1"/>
          <w:sz w:val="32"/>
          <w:szCs w:val="32"/>
        </w:rPr>
        <w:t>《提高在用电梯安全性的规范》</w:t>
      </w:r>
    </w:p>
    <w:p w14:paraId="3A993091"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2</w:t>
      </w:r>
      <w:r>
        <w:rPr>
          <w:rFonts w:ascii="Times New Roman" w:eastAsia="仿宋_GB2312" w:hAnsi="Times New Roman" w:cs="Times New Roman" w:hint="eastAsia"/>
          <w:b w:val="0"/>
          <w:color w:val="000000" w:themeColor="text1"/>
          <w:sz w:val="32"/>
          <w:szCs w:val="32"/>
        </w:rPr>
        <w:t>1</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24479-2023</w:t>
      </w:r>
      <w:r>
        <w:rPr>
          <w:rFonts w:ascii="Times New Roman" w:eastAsia="仿宋_GB2312" w:hAnsi="Times New Roman" w:cs="Times New Roman"/>
          <w:b w:val="0"/>
          <w:color w:val="000000" w:themeColor="text1"/>
          <w:sz w:val="32"/>
          <w:szCs w:val="32"/>
        </w:rPr>
        <w:t>《火灾情况下的电梯特性》</w:t>
      </w:r>
    </w:p>
    <w:p w14:paraId="21E8F9BA"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22</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31095-2014</w:t>
      </w:r>
      <w:r>
        <w:rPr>
          <w:rFonts w:ascii="Times New Roman" w:eastAsia="仿宋_GB2312" w:hAnsi="Times New Roman" w:cs="Times New Roman"/>
          <w:b w:val="0"/>
          <w:color w:val="000000" w:themeColor="text1"/>
          <w:sz w:val="32"/>
          <w:szCs w:val="32"/>
        </w:rPr>
        <w:t>《地震情况下的电梯要求》</w:t>
      </w:r>
    </w:p>
    <w:p w14:paraId="01C12041"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23</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24475-2023</w:t>
      </w:r>
      <w:r>
        <w:rPr>
          <w:rFonts w:ascii="Times New Roman" w:eastAsia="仿宋_GB2312" w:hAnsi="Times New Roman" w:cs="Times New Roman"/>
          <w:b w:val="0"/>
          <w:color w:val="000000" w:themeColor="text1"/>
          <w:sz w:val="32"/>
          <w:szCs w:val="32"/>
        </w:rPr>
        <w:t>《电梯远程报警系统》</w:t>
      </w:r>
    </w:p>
    <w:p w14:paraId="68FEFC42"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24</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41122-2021</w:t>
      </w:r>
      <w:r>
        <w:rPr>
          <w:rFonts w:ascii="Times New Roman" w:eastAsia="仿宋_GB2312" w:hAnsi="Times New Roman" w:cs="Times New Roman"/>
          <w:b w:val="0"/>
          <w:color w:val="000000" w:themeColor="text1"/>
          <w:sz w:val="32"/>
          <w:szCs w:val="32"/>
        </w:rPr>
        <w:t>《用于辅助建筑物人员疏散的电梯要求》</w:t>
      </w:r>
    </w:p>
    <w:p w14:paraId="192054FC"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lastRenderedPageBreak/>
        <w:t>（</w:t>
      </w:r>
      <w:r>
        <w:rPr>
          <w:rFonts w:ascii="Times New Roman" w:eastAsia="仿宋_GB2312" w:hAnsi="Times New Roman" w:cs="Times New Roman" w:hint="eastAsia"/>
          <w:b w:val="0"/>
          <w:color w:val="000000" w:themeColor="text1"/>
          <w:sz w:val="32"/>
          <w:szCs w:val="32"/>
        </w:rPr>
        <w:t>25</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40081-2021</w:t>
      </w:r>
      <w:r>
        <w:rPr>
          <w:rFonts w:ascii="Times New Roman" w:eastAsia="仿宋_GB2312" w:hAnsi="Times New Roman" w:cs="Times New Roman"/>
          <w:b w:val="0"/>
          <w:color w:val="000000" w:themeColor="text1"/>
          <w:sz w:val="32"/>
          <w:szCs w:val="32"/>
        </w:rPr>
        <w:t>《电梯自动救援操作装置》</w:t>
      </w:r>
    </w:p>
    <w:p w14:paraId="08690C56"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26</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42616-2023</w:t>
      </w:r>
      <w:r>
        <w:rPr>
          <w:rFonts w:ascii="Times New Roman" w:eastAsia="仿宋_GB2312" w:hAnsi="Times New Roman" w:cs="Times New Roman"/>
          <w:b w:val="0"/>
          <w:color w:val="000000" w:themeColor="text1"/>
          <w:sz w:val="32"/>
          <w:szCs w:val="32"/>
        </w:rPr>
        <w:t>《电梯物联网</w:t>
      </w:r>
      <w:r>
        <w:rPr>
          <w:rFonts w:ascii="Times New Roman" w:eastAsia="仿宋_GB2312" w:hAnsi="Times New Roman" w:cs="Times New Roman"/>
          <w:b w:val="0"/>
          <w:color w:val="000000" w:themeColor="text1"/>
          <w:sz w:val="32"/>
          <w:szCs w:val="32"/>
        </w:rPr>
        <w:t xml:space="preserve"> </w:t>
      </w:r>
      <w:r>
        <w:rPr>
          <w:rFonts w:ascii="Times New Roman" w:eastAsia="仿宋_GB2312" w:hAnsi="Times New Roman" w:cs="Times New Roman"/>
          <w:b w:val="0"/>
          <w:color w:val="000000" w:themeColor="text1"/>
          <w:sz w:val="32"/>
          <w:szCs w:val="32"/>
        </w:rPr>
        <w:t>监测终端技术规范》</w:t>
      </w:r>
    </w:p>
    <w:p w14:paraId="410AE8FA"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27</w:t>
      </w: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b w:val="0"/>
          <w:color w:val="000000" w:themeColor="text1"/>
          <w:sz w:val="32"/>
          <w:szCs w:val="32"/>
        </w:rPr>
        <w:t>GB/T 24476-2023</w:t>
      </w:r>
      <w:r>
        <w:rPr>
          <w:rFonts w:ascii="Times New Roman" w:eastAsia="仿宋_GB2312" w:hAnsi="Times New Roman" w:cs="Times New Roman"/>
          <w:b w:val="0"/>
          <w:color w:val="000000" w:themeColor="text1"/>
          <w:sz w:val="32"/>
          <w:szCs w:val="32"/>
        </w:rPr>
        <w:t>《电梯物联网</w:t>
      </w:r>
      <w:r>
        <w:rPr>
          <w:rFonts w:ascii="Times New Roman" w:eastAsia="仿宋_GB2312" w:hAnsi="Times New Roman" w:cs="Times New Roman"/>
          <w:b w:val="0"/>
          <w:color w:val="000000" w:themeColor="text1"/>
          <w:sz w:val="32"/>
          <w:szCs w:val="32"/>
        </w:rPr>
        <w:t xml:space="preserve"> </w:t>
      </w:r>
      <w:r>
        <w:rPr>
          <w:rFonts w:ascii="Times New Roman" w:eastAsia="仿宋_GB2312" w:hAnsi="Times New Roman" w:cs="Times New Roman"/>
          <w:b w:val="0"/>
          <w:color w:val="000000" w:themeColor="text1"/>
          <w:sz w:val="32"/>
          <w:szCs w:val="32"/>
        </w:rPr>
        <w:t>企业应用平台基本要求》</w:t>
      </w:r>
    </w:p>
    <w:p w14:paraId="5A989F5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hint="eastAsia"/>
          <w:bCs/>
          <w:color w:val="000000" w:themeColor="text1"/>
          <w:szCs w:val="32"/>
        </w:rPr>
        <w:t>28</w:t>
      </w:r>
      <w:r>
        <w:rPr>
          <w:rFonts w:eastAsia="仿宋_GB2312" w:cs="Times New Roman"/>
          <w:bCs/>
          <w:color w:val="000000" w:themeColor="text1"/>
          <w:szCs w:val="32"/>
        </w:rPr>
        <w:t>）</w:t>
      </w:r>
      <w:r>
        <w:rPr>
          <w:rFonts w:eastAsia="仿宋_GB2312" w:cs="Times New Roman"/>
          <w:bCs/>
          <w:color w:val="000000" w:themeColor="text1"/>
          <w:szCs w:val="32"/>
        </w:rPr>
        <w:t>GB/T 10060-2023</w:t>
      </w:r>
      <w:r>
        <w:rPr>
          <w:rFonts w:eastAsia="仿宋_GB2312" w:cs="Times New Roman"/>
          <w:bCs/>
          <w:color w:val="000000" w:themeColor="text1"/>
          <w:szCs w:val="32"/>
        </w:rPr>
        <w:t>《电梯安装验收规范》</w:t>
      </w:r>
    </w:p>
    <w:p w14:paraId="2C25318F" w14:textId="77777777" w:rsidR="002624AE" w:rsidRDefault="00000000">
      <w:pPr>
        <w:pStyle w:val="a6"/>
        <w:spacing w:line="560" w:lineRule="exact"/>
        <w:ind w:firstLineChars="200" w:firstLine="591"/>
        <w:rPr>
          <w:rFonts w:eastAsia="仿宋_GB2312" w:cs="Times New Roman"/>
          <w:bCs/>
          <w:color w:val="000000" w:themeColor="text1"/>
          <w:sz w:val="32"/>
          <w:szCs w:val="32"/>
        </w:rPr>
      </w:pPr>
      <w:r>
        <w:rPr>
          <w:rFonts w:eastAsia="仿宋_GB2312" w:cs="Times New Roman"/>
          <w:bCs/>
          <w:color w:val="000000" w:themeColor="text1"/>
          <w:sz w:val="32"/>
          <w:szCs w:val="32"/>
        </w:rPr>
        <w:t>（</w:t>
      </w:r>
      <w:r>
        <w:rPr>
          <w:rFonts w:eastAsia="仿宋_GB2312" w:cs="Times New Roman" w:hint="eastAsia"/>
          <w:bCs/>
          <w:color w:val="000000" w:themeColor="text1"/>
          <w:sz w:val="32"/>
          <w:szCs w:val="32"/>
        </w:rPr>
        <w:t>29</w:t>
      </w:r>
      <w:r>
        <w:rPr>
          <w:rFonts w:eastAsia="仿宋_GB2312" w:cs="Times New Roman"/>
          <w:bCs/>
          <w:color w:val="000000" w:themeColor="text1"/>
          <w:sz w:val="32"/>
          <w:szCs w:val="32"/>
        </w:rPr>
        <w:t>）</w:t>
      </w:r>
      <w:r>
        <w:rPr>
          <w:rFonts w:eastAsia="仿宋_GB2312" w:cs="Times New Roman"/>
          <w:bCs/>
          <w:color w:val="000000" w:themeColor="text1"/>
          <w:sz w:val="32"/>
          <w:szCs w:val="32"/>
        </w:rPr>
        <w:t>GB55037-2022</w:t>
      </w:r>
      <w:r>
        <w:rPr>
          <w:rFonts w:eastAsia="仿宋_GB2312" w:cs="Times New Roman"/>
          <w:bCs/>
          <w:color w:val="000000" w:themeColor="text1"/>
          <w:sz w:val="32"/>
          <w:szCs w:val="32"/>
        </w:rPr>
        <w:t>《建筑防火通用规范》</w:t>
      </w:r>
    </w:p>
    <w:p w14:paraId="29EAFED6"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30</w:t>
      </w:r>
      <w:r>
        <w:rPr>
          <w:rFonts w:ascii="Times New Roman" w:eastAsia="仿宋_GB2312" w:hAnsi="Times New Roman" w:cs="Times New Roman"/>
          <w:b w:val="0"/>
          <w:color w:val="000000" w:themeColor="text1"/>
          <w:sz w:val="32"/>
          <w:szCs w:val="32"/>
        </w:rPr>
        <w:t>）《湖北省电梯使用安全管理办法》</w:t>
      </w:r>
    </w:p>
    <w:p w14:paraId="373F20F3" w14:textId="77777777" w:rsidR="002624AE" w:rsidRDefault="00000000">
      <w:pPr>
        <w:pStyle w:val="4"/>
        <w:keepNext w:val="0"/>
        <w:keepLines w:val="0"/>
        <w:shd w:val="clear" w:color="auto" w:fill="FFFFFF"/>
        <w:spacing w:before="0" w:after="0" w:line="560" w:lineRule="exact"/>
        <w:ind w:firstLineChars="200" w:firstLine="591"/>
        <w:rPr>
          <w:rFonts w:ascii="Times New Roman" w:eastAsia="仿宋_GB2312" w:hAnsi="Times New Roman" w:cs="Times New Roman"/>
          <w:b w:val="0"/>
          <w:color w:val="000000" w:themeColor="text1"/>
          <w:sz w:val="32"/>
          <w:szCs w:val="32"/>
        </w:rPr>
      </w:pPr>
      <w:r>
        <w:rPr>
          <w:rFonts w:ascii="Times New Roman" w:eastAsia="仿宋_GB2312" w:hAnsi="Times New Roman" w:cs="Times New Roman"/>
          <w:b w:val="0"/>
          <w:color w:val="000000" w:themeColor="text1"/>
          <w:sz w:val="32"/>
          <w:szCs w:val="32"/>
        </w:rPr>
        <w:t>（</w:t>
      </w:r>
      <w:r>
        <w:rPr>
          <w:rFonts w:ascii="Times New Roman" w:eastAsia="仿宋_GB2312" w:hAnsi="Times New Roman" w:cs="Times New Roman" w:hint="eastAsia"/>
          <w:b w:val="0"/>
          <w:color w:val="000000" w:themeColor="text1"/>
          <w:sz w:val="32"/>
          <w:szCs w:val="32"/>
        </w:rPr>
        <w:t>31</w:t>
      </w:r>
      <w:r>
        <w:rPr>
          <w:rFonts w:ascii="Times New Roman" w:eastAsia="仿宋_GB2312" w:hAnsi="Times New Roman" w:cs="Times New Roman"/>
          <w:b w:val="0"/>
          <w:color w:val="000000" w:themeColor="text1"/>
          <w:sz w:val="32"/>
          <w:szCs w:val="32"/>
        </w:rPr>
        <w:t>）《武汉市电梯安全管理办法》</w:t>
      </w:r>
    </w:p>
    <w:p w14:paraId="0BDFCF84"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5</w:t>
      </w:r>
      <w:r>
        <w:rPr>
          <w:rFonts w:eastAsia="仿宋_GB2312" w:cs="Times New Roman"/>
          <w:bCs/>
          <w:color w:val="000000" w:themeColor="text1"/>
          <w:szCs w:val="32"/>
        </w:rPr>
        <w:t>：以上标准如有更新的，按最新标准执行；采购需求如有相关的</w:t>
      </w:r>
      <w:r>
        <w:rPr>
          <w:rFonts w:eastAsia="仿宋_GB2312" w:cs="Times New Roman"/>
          <w:bCs/>
          <w:color w:val="000000" w:themeColor="text1"/>
          <w:szCs w:val="32"/>
          <w:lang w:val="zh-CN"/>
        </w:rPr>
        <w:t>行业标准、地方标准或者其他标准、规范，</w:t>
      </w:r>
      <w:r>
        <w:rPr>
          <w:rFonts w:eastAsia="仿宋_GB2312" w:cs="Times New Roman"/>
          <w:bCs/>
          <w:color w:val="000000" w:themeColor="text1"/>
          <w:szCs w:val="32"/>
        </w:rPr>
        <w:t>采购需求也需要同时满足；</w:t>
      </w:r>
    </w:p>
    <w:p w14:paraId="2428A823" w14:textId="77777777" w:rsidR="002624AE" w:rsidRDefault="00000000">
      <w:pPr>
        <w:spacing w:line="44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6</w:t>
      </w:r>
      <w:r>
        <w:rPr>
          <w:rFonts w:eastAsia="仿宋_GB2312" w:cs="Times New Roman"/>
          <w:bCs/>
          <w:color w:val="000000" w:themeColor="text1"/>
          <w:szCs w:val="32"/>
        </w:rPr>
        <w:t>：采购需求未列明的技术要求按标准规范执行；若采购需求提出的要求高于标准规范要求的，则按采购需求所列要求执行。</w:t>
      </w:r>
    </w:p>
    <w:p w14:paraId="46C70E7F"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4.2 </w:t>
      </w:r>
      <w:r>
        <w:rPr>
          <w:rFonts w:cs="Times New Roman"/>
          <w:color w:val="000000" w:themeColor="text1"/>
        </w:rPr>
        <w:t>适用工作环境和条件</w:t>
      </w:r>
    </w:p>
    <w:p w14:paraId="5D83F86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采购人应根据电梯安装地点历史气候条件等记录，明确电梯的适用工作环境和条件，主要包括以下要素：</w:t>
      </w:r>
    </w:p>
    <w:p w14:paraId="2ADE42B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）当地历史温度（最高温度、最低温度及平均温度）；</w:t>
      </w:r>
    </w:p>
    <w:p w14:paraId="2BB24D8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）当地相对湿度（通过湿度百分值、雨季雨量等数据信息描述）；</w:t>
      </w:r>
    </w:p>
    <w:p w14:paraId="725444B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）当地高盐、高粉尘、化工等对电梯抗腐蚀性有影响的情况；</w:t>
      </w:r>
    </w:p>
    <w:p w14:paraId="25DC640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）电梯所配用供电电源的电压、功率配给情况（并提供相应的冗余设计资料）；</w:t>
      </w:r>
    </w:p>
    <w:p w14:paraId="12F5B0F7"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）当地海拔高度数据；</w:t>
      </w:r>
    </w:p>
    <w:p w14:paraId="7692C07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）当地建筑物抗震等级数据；</w:t>
      </w:r>
    </w:p>
    <w:p w14:paraId="76EE2257"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lastRenderedPageBreak/>
        <w:t>（</w:t>
      </w:r>
      <w:r>
        <w:rPr>
          <w:rFonts w:eastAsia="仿宋_GB2312" w:cs="Times New Roman"/>
          <w:bCs/>
          <w:color w:val="000000" w:themeColor="text1"/>
          <w:szCs w:val="32"/>
        </w:rPr>
        <w:t>7</w:t>
      </w:r>
      <w:r>
        <w:rPr>
          <w:rFonts w:eastAsia="仿宋_GB2312" w:cs="Times New Roman"/>
          <w:bCs/>
          <w:color w:val="000000" w:themeColor="text1"/>
          <w:szCs w:val="32"/>
        </w:rPr>
        <w:t>）电梯井道是全封闭或半封闭、透明或不透明等情况；</w:t>
      </w:r>
    </w:p>
    <w:p w14:paraId="28A85BB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8</w:t>
      </w:r>
      <w:r>
        <w:rPr>
          <w:rFonts w:eastAsia="仿宋_GB2312" w:cs="Times New Roman"/>
          <w:bCs/>
          <w:color w:val="000000" w:themeColor="text1"/>
          <w:szCs w:val="32"/>
        </w:rPr>
        <w:t>）防电磁干扰要求等。</w:t>
      </w:r>
    </w:p>
    <w:p w14:paraId="5DD35BE9"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4.3 </w:t>
      </w:r>
      <w:r>
        <w:rPr>
          <w:rFonts w:cs="Times New Roman"/>
          <w:color w:val="000000" w:themeColor="text1"/>
        </w:rPr>
        <w:t>电梯技术参数</w:t>
      </w:r>
    </w:p>
    <w:p w14:paraId="1079F115" w14:textId="77777777" w:rsidR="002624AE" w:rsidRDefault="00000000">
      <w:pPr>
        <w:ind w:firstLineChars="200" w:firstLine="591"/>
        <w:rPr>
          <w:rFonts w:eastAsia="仿宋_GB2312" w:cs="Times New Roman"/>
          <w:bCs/>
          <w:color w:val="000000" w:themeColor="text1"/>
          <w:szCs w:val="32"/>
        </w:rPr>
      </w:pPr>
      <w:bookmarkStart w:id="3" w:name="_Hlk139417397"/>
      <w:r>
        <w:rPr>
          <w:rFonts w:eastAsia="仿宋_GB2312" w:cs="Times New Roman"/>
          <w:bCs/>
          <w:color w:val="000000" w:themeColor="text1"/>
          <w:szCs w:val="32"/>
        </w:rPr>
        <w:t>采购人应按照列表</w:t>
      </w:r>
      <w:r>
        <w:rPr>
          <w:rFonts w:eastAsia="仿宋_GB2312" w:cs="Times New Roman" w:hint="eastAsia"/>
          <w:bCs/>
          <w:color w:val="000000" w:themeColor="text1"/>
          <w:szCs w:val="32"/>
        </w:rPr>
        <w:t>6</w:t>
      </w:r>
      <w:r>
        <w:rPr>
          <w:rFonts w:eastAsia="仿宋_GB2312" w:cs="Times New Roman"/>
          <w:bCs/>
          <w:color w:val="000000" w:themeColor="text1"/>
          <w:szCs w:val="32"/>
        </w:rPr>
        <w:t>明确拟采购电梯的主要技术参数。</w:t>
      </w:r>
    </w:p>
    <w:bookmarkEnd w:id="3"/>
    <w:p w14:paraId="31227AA3"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6 </w:t>
      </w:r>
      <w:r>
        <w:rPr>
          <w:rFonts w:eastAsia="仿宋_GB2312" w:cs="Times New Roman"/>
          <w:bCs/>
          <w:color w:val="000000" w:themeColor="text1"/>
          <w:szCs w:val="32"/>
        </w:rPr>
        <w:t>电梯主要技术参数表</w:t>
      </w:r>
    </w:p>
    <w:tbl>
      <w:tblPr>
        <w:tblW w:w="91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9"/>
        <w:gridCol w:w="426"/>
        <w:gridCol w:w="1152"/>
        <w:gridCol w:w="4847"/>
        <w:gridCol w:w="988"/>
        <w:gridCol w:w="988"/>
      </w:tblGrid>
      <w:tr w:rsidR="002624AE" w14:paraId="37619B34" w14:textId="77777777">
        <w:trPr>
          <w:trHeight w:val="501"/>
          <w:tblHeader/>
          <w:jc w:val="center"/>
        </w:trPr>
        <w:tc>
          <w:tcPr>
            <w:tcW w:w="729" w:type="dxa"/>
            <w:shd w:val="clear" w:color="auto" w:fill="auto"/>
            <w:vAlign w:val="center"/>
          </w:tcPr>
          <w:p w14:paraId="12C7880C"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序号</w:t>
            </w:r>
          </w:p>
        </w:tc>
        <w:tc>
          <w:tcPr>
            <w:tcW w:w="1578" w:type="dxa"/>
            <w:gridSpan w:val="2"/>
            <w:shd w:val="clear" w:color="auto" w:fill="auto"/>
            <w:vAlign w:val="center"/>
          </w:tcPr>
          <w:p w14:paraId="0BBAFD1E"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参数名称</w:t>
            </w:r>
          </w:p>
        </w:tc>
        <w:tc>
          <w:tcPr>
            <w:tcW w:w="4847" w:type="dxa"/>
            <w:shd w:val="clear" w:color="auto" w:fill="auto"/>
            <w:vAlign w:val="center"/>
          </w:tcPr>
          <w:p w14:paraId="1F8D29B0"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描述</w:t>
            </w:r>
          </w:p>
        </w:tc>
        <w:tc>
          <w:tcPr>
            <w:tcW w:w="988" w:type="dxa"/>
            <w:vAlign w:val="center"/>
          </w:tcPr>
          <w:p w14:paraId="05850AD9"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必选</w:t>
            </w:r>
          </w:p>
        </w:tc>
        <w:tc>
          <w:tcPr>
            <w:tcW w:w="988" w:type="dxa"/>
            <w:shd w:val="clear" w:color="auto" w:fill="auto"/>
            <w:vAlign w:val="center"/>
          </w:tcPr>
          <w:p w14:paraId="5BFDEC5D" w14:textId="77777777" w:rsidR="002624AE" w:rsidRDefault="00000000">
            <w:pPr>
              <w:snapToGrid w:val="0"/>
              <w:spacing w:line="240" w:lineRule="auto"/>
              <w:jc w:val="center"/>
              <w:rPr>
                <w:rFonts w:eastAsia="黑体" w:cs="Times New Roman"/>
                <w:bCs/>
                <w:color w:val="000000" w:themeColor="text1"/>
                <w:sz w:val="28"/>
                <w:szCs w:val="28"/>
              </w:rPr>
            </w:pPr>
            <w:r>
              <w:rPr>
                <w:rFonts w:eastAsia="黑体" w:cs="Times New Roman"/>
                <w:bCs/>
                <w:color w:val="000000" w:themeColor="text1"/>
                <w:sz w:val="28"/>
                <w:szCs w:val="28"/>
              </w:rPr>
              <w:t>可选</w:t>
            </w:r>
          </w:p>
        </w:tc>
      </w:tr>
      <w:tr w:rsidR="002624AE" w14:paraId="3466213A" w14:textId="77777777">
        <w:trPr>
          <w:trHeight w:val="359"/>
          <w:jc w:val="center"/>
        </w:trPr>
        <w:tc>
          <w:tcPr>
            <w:tcW w:w="729" w:type="dxa"/>
            <w:shd w:val="clear" w:color="auto" w:fill="auto"/>
            <w:vAlign w:val="center"/>
          </w:tcPr>
          <w:p w14:paraId="368BF78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w:t>
            </w:r>
          </w:p>
        </w:tc>
        <w:tc>
          <w:tcPr>
            <w:tcW w:w="1578" w:type="dxa"/>
            <w:gridSpan w:val="2"/>
            <w:shd w:val="clear" w:color="auto" w:fill="auto"/>
            <w:vAlign w:val="center"/>
          </w:tcPr>
          <w:p w14:paraId="32A4B80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额定载重量</w:t>
            </w:r>
          </w:p>
        </w:tc>
        <w:tc>
          <w:tcPr>
            <w:tcW w:w="4847" w:type="dxa"/>
            <w:shd w:val="clear" w:color="auto" w:fill="auto"/>
            <w:vAlign w:val="center"/>
          </w:tcPr>
          <w:p w14:paraId="7434121E"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电梯设计所规定的轿厢载重量</w:t>
            </w:r>
          </w:p>
        </w:tc>
        <w:tc>
          <w:tcPr>
            <w:tcW w:w="988" w:type="dxa"/>
            <w:vAlign w:val="center"/>
          </w:tcPr>
          <w:p w14:paraId="0CA8109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6916F43"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4AC9DE7B" w14:textId="77777777">
        <w:trPr>
          <w:trHeight w:val="339"/>
          <w:jc w:val="center"/>
        </w:trPr>
        <w:tc>
          <w:tcPr>
            <w:tcW w:w="729" w:type="dxa"/>
            <w:shd w:val="clear" w:color="auto" w:fill="auto"/>
            <w:vAlign w:val="center"/>
          </w:tcPr>
          <w:p w14:paraId="4D15774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2</w:t>
            </w:r>
          </w:p>
        </w:tc>
        <w:tc>
          <w:tcPr>
            <w:tcW w:w="1578" w:type="dxa"/>
            <w:gridSpan w:val="2"/>
            <w:shd w:val="clear" w:color="auto" w:fill="auto"/>
            <w:vAlign w:val="center"/>
          </w:tcPr>
          <w:p w14:paraId="4B8DA407"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额定速度</w:t>
            </w:r>
          </w:p>
        </w:tc>
        <w:tc>
          <w:tcPr>
            <w:tcW w:w="4847" w:type="dxa"/>
            <w:shd w:val="clear" w:color="auto" w:fill="auto"/>
            <w:vAlign w:val="center"/>
          </w:tcPr>
          <w:p w14:paraId="13DA7417"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电梯设计所规定的轿厢运行速度</w:t>
            </w:r>
          </w:p>
        </w:tc>
        <w:tc>
          <w:tcPr>
            <w:tcW w:w="988" w:type="dxa"/>
            <w:vAlign w:val="center"/>
          </w:tcPr>
          <w:p w14:paraId="3EA45E2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42BC3F01"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2053987C" w14:textId="77777777">
        <w:trPr>
          <w:trHeight w:val="359"/>
          <w:jc w:val="center"/>
        </w:trPr>
        <w:tc>
          <w:tcPr>
            <w:tcW w:w="729" w:type="dxa"/>
            <w:shd w:val="clear" w:color="auto" w:fill="auto"/>
            <w:vAlign w:val="center"/>
          </w:tcPr>
          <w:p w14:paraId="3D68FBB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p>
        </w:tc>
        <w:tc>
          <w:tcPr>
            <w:tcW w:w="1578" w:type="dxa"/>
            <w:gridSpan w:val="2"/>
            <w:shd w:val="clear" w:color="auto" w:fill="auto"/>
            <w:vAlign w:val="center"/>
          </w:tcPr>
          <w:p w14:paraId="7F8D459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层站门数</w:t>
            </w:r>
          </w:p>
        </w:tc>
        <w:tc>
          <w:tcPr>
            <w:tcW w:w="4847" w:type="dxa"/>
            <w:shd w:val="clear" w:color="auto" w:fill="auto"/>
            <w:vAlign w:val="center"/>
          </w:tcPr>
          <w:p w14:paraId="69B38ED7"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层站数指电梯停靠的物理楼层数量，门数指电梯停靠楼层出入口数量</w:t>
            </w:r>
          </w:p>
        </w:tc>
        <w:tc>
          <w:tcPr>
            <w:tcW w:w="988" w:type="dxa"/>
            <w:vAlign w:val="center"/>
          </w:tcPr>
          <w:p w14:paraId="287BB7F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D4DE4E9"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84DAC5B" w14:textId="77777777">
        <w:trPr>
          <w:trHeight w:val="359"/>
          <w:jc w:val="center"/>
        </w:trPr>
        <w:tc>
          <w:tcPr>
            <w:tcW w:w="729" w:type="dxa"/>
            <w:shd w:val="clear" w:color="auto" w:fill="auto"/>
            <w:vAlign w:val="center"/>
          </w:tcPr>
          <w:p w14:paraId="420D9EB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w:t>
            </w:r>
          </w:p>
        </w:tc>
        <w:tc>
          <w:tcPr>
            <w:tcW w:w="1578" w:type="dxa"/>
            <w:gridSpan w:val="2"/>
            <w:shd w:val="clear" w:color="auto" w:fill="auto"/>
            <w:vAlign w:val="center"/>
          </w:tcPr>
          <w:p w14:paraId="1F8ED23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轿门数量</w:t>
            </w:r>
          </w:p>
        </w:tc>
        <w:tc>
          <w:tcPr>
            <w:tcW w:w="4847" w:type="dxa"/>
            <w:shd w:val="clear" w:color="auto" w:fill="auto"/>
            <w:vAlign w:val="center"/>
          </w:tcPr>
          <w:p w14:paraId="45241606"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设置在轿厢上的门数量，通常为</w:t>
            </w:r>
            <w:r>
              <w:rPr>
                <w:rFonts w:eastAsia="仿宋_GB2312" w:cs="Times New Roman"/>
                <w:bCs/>
                <w:color w:val="000000" w:themeColor="text1"/>
                <w:sz w:val="28"/>
                <w:szCs w:val="28"/>
              </w:rPr>
              <w:t>1-2</w:t>
            </w:r>
            <w:r>
              <w:rPr>
                <w:rFonts w:eastAsia="仿宋_GB2312" w:cs="Times New Roman"/>
                <w:bCs/>
                <w:color w:val="000000" w:themeColor="text1"/>
                <w:sz w:val="28"/>
                <w:szCs w:val="28"/>
              </w:rPr>
              <w:t>个</w:t>
            </w:r>
          </w:p>
        </w:tc>
        <w:tc>
          <w:tcPr>
            <w:tcW w:w="988" w:type="dxa"/>
            <w:vAlign w:val="center"/>
          </w:tcPr>
          <w:p w14:paraId="146DAFE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4F032FCD"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25E7BB94" w14:textId="77777777">
        <w:trPr>
          <w:trHeight w:val="359"/>
          <w:jc w:val="center"/>
        </w:trPr>
        <w:tc>
          <w:tcPr>
            <w:tcW w:w="729" w:type="dxa"/>
            <w:shd w:val="clear" w:color="auto" w:fill="auto"/>
            <w:vAlign w:val="center"/>
          </w:tcPr>
          <w:p w14:paraId="66D9F39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5</w:t>
            </w:r>
          </w:p>
        </w:tc>
        <w:tc>
          <w:tcPr>
            <w:tcW w:w="1578" w:type="dxa"/>
            <w:gridSpan w:val="2"/>
            <w:shd w:val="clear" w:color="auto" w:fill="auto"/>
            <w:vAlign w:val="center"/>
          </w:tcPr>
          <w:p w14:paraId="52624A6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层间距离</w:t>
            </w:r>
          </w:p>
        </w:tc>
        <w:tc>
          <w:tcPr>
            <w:tcW w:w="4847" w:type="dxa"/>
            <w:shd w:val="clear" w:color="auto" w:fill="auto"/>
            <w:vAlign w:val="center"/>
          </w:tcPr>
          <w:p w14:paraId="1FCD693A"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两个相邻停靠层站层门地坎之间的垂直距离</w:t>
            </w:r>
          </w:p>
        </w:tc>
        <w:tc>
          <w:tcPr>
            <w:tcW w:w="988" w:type="dxa"/>
            <w:vAlign w:val="center"/>
          </w:tcPr>
          <w:p w14:paraId="264A89B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1491514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5D5F3137" w14:textId="77777777">
        <w:trPr>
          <w:trHeight w:val="359"/>
          <w:jc w:val="center"/>
        </w:trPr>
        <w:tc>
          <w:tcPr>
            <w:tcW w:w="729" w:type="dxa"/>
            <w:shd w:val="clear" w:color="auto" w:fill="auto"/>
            <w:vAlign w:val="center"/>
          </w:tcPr>
          <w:p w14:paraId="4613EBB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6</w:t>
            </w:r>
          </w:p>
        </w:tc>
        <w:tc>
          <w:tcPr>
            <w:tcW w:w="1578" w:type="dxa"/>
            <w:gridSpan w:val="2"/>
            <w:shd w:val="clear" w:color="auto" w:fill="auto"/>
            <w:vAlign w:val="center"/>
          </w:tcPr>
          <w:p w14:paraId="05479CB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顶层高度</w:t>
            </w:r>
          </w:p>
        </w:tc>
        <w:tc>
          <w:tcPr>
            <w:tcW w:w="4847" w:type="dxa"/>
            <w:shd w:val="clear" w:color="auto" w:fill="auto"/>
            <w:vAlign w:val="center"/>
          </w:tcPr>
          <w:p w14:paraId="2754A16E"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顶层端站地坎上平面到井道天花板（不包括任何超过轿厢轮廓线的滑轮）之间的垂直距离</w:t>
            </w:r>
          </w:p>
        </w:tc>
        <w:tc>
          <w:tcPr>
            <w:tcW w:w="988" w:type="dxa"/>
            <w:vAlign w:val="center"/>
          </w:tcPr>
          <w:p w14:paraId="74C1B73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469F03BD"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72B17A0E" w14:textId="77777777">
        <w:trPr>
          <w:trHeight w:val="359"/>
          <w:jc w:val="center"/>
        </w:trPr>
        <w:tc>
          <w:tcPr>
            <w:tcW w:w="729" w:type="dxa"/>
            <w:shd w:val="clear" w:color="auto" w:fill="auto"/>
            <w:vAlign w:val="center"/>
          </w:tcPr>
          <w:p w14:paraId="27EFF6B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7</w:t>
            </w:r>
          </w:p>
        </w:tc>
        <w:tc>
          <w:tcPr>
            <w:tcW w:w="1578" w:type="dxa"/>
            <w:gridSpan w:val="2"/>
            <w:shd w:val="clear" w:color="auto" w:fill="auto"/>
            <w:vAlign w:val="center"/>
          </w:tcPr>
          <w:p w14:paraId="3BD91F0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控制方式</w:t>
            </w:r>
          </w:p>
        </w:tc>
        <w:tc>
          <w:tcPr>
            <w:tcW w:w="4847" w:type="dxa"/>
            <w:shd w:val="clear" w:color="auto" w:fill="auto"/>
            <w:vAlign w:val="center"/>
          </w:tcPr>
          <w:p w14:paraId="13891BA1"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响应召唤信号的方式，分为按钮控制、信号控制、集选控制、并联控制、梯群控制等</w:t>
            </w:r>
          </w:p>
        </w:tc>
        <w:tc>
          <w:tcPr>
            <w:tcW w:w="988" w:type="dxa"/>
            <w:vAlign w:val="center"/>
          </w:tcPr>
          <w:p w14:paraId="0DF5A42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3A7AD56"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DB40688" w14:textId="77777777">
        <w:trPr>
          <w:trHeight w:val="359"/>
          <w:jc w:val="center"/>
        </w:trPr>
        <w:tc>
          <w:tcPr>
            <w:tcW w:w="729" w:type="dxa"/>
            <w:shd w:val="clear" w:color="auto" w:fill="auto"/>
            <w:vAlign w:val="center"/>
          </w:tcPr>
          <w:p w14:paraId="1DA465A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8</w:t>
            </w:r>
          </w:p>
        </w:tc>
        <w:tc>
          <w:tcPr>
            <w:tcW w:w="1578" w:type="dxa"/>
            <w:gridSpan w:val="2"/>
            <w:shd w:val="clear" w:color="auto" w:fill="auto"/>
            <w:vAlign w:val="center"/>
          </w:tcPr>
          <w:p w14:paraId="46DD3141"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群控数量</w:t>
            </w:r>
          </w:p>
        </w:tc>
        <w:tc>
          <w:tcPr>
            <w:tcW w:w="4847" w:type="dxa"/>
            <w:shd w:val="clear" w:color="auto" w:fill="auto"/>
            <w:vAlign w:val="center"/>
          </w:tcPr>
          <w:p w14:paraId="2EB7662D"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一个群控组内的电梯数量</w:t>
            </w:r>
          </w:p>
        </w:tc>
        <w:tc>
          <w:tcPr>
            <w:tcW w:w="988" w:type="dxa"/>
            <w:vAlign w:val="center"/>
          </w:tcPr>
          <w:p w14:paraId="4CD7A4D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07DB9371"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60D8020" w14:textId="77777777">
        <w:trPr>
          <w:trHeight w:val="359"/>
          <w:jc w:val="center"/>
        </w:trPr>
        <w:tc>
          <w:tcPr>
            <w:tcW w:w="729" w:type="dxa"/>
            <w:shd w:val="clear" w:color="auto" w:fill="auto"/>
            <w:vAlign w:val="center"/>
          </w:tcPr>
          <w:p w14:paraId="4E6B56E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9</w:t>
            </w:r>
          </w:p>
        </w:tc>
        <w:tc>
          <w:tcPr>
            <w:tcW w:w="1578" w:type="dxa"/>
            <w:gridSpan w:val="2"/>
            <w:shd w:val="clear" w:color="auto" w:fill="auto"/>
            <w:vAlign w:val="center"/>
          </w:tcPr>
          <w:p w14:paraId="06F1273F"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拖动方式</w:t>
            </w:r>
          </w:p>
        </w:tc>
        <w:tc>
          <w:tcPr>
            <w:tcW w:w="4847" w:type="dxa"/>
            <w:shd w:val="clear" w:color="auto" w:fill="auto"/>
            <w:vAlign w:val="center"/>
          </w:tcPr>
          <w:p w14:paraId="6C7B5B20"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电梯的调速方式，分为交流单速、交流双速、交流变频调速等</w:t>
            </w:r>
          </w:p>
        </w:tc>
        <w:tc>
          <w:tcPr>
            <w:tcW w:w="988" w:type="dxa"/>
            <w:vAlign w:val="center"/>
          </w:tcPr>
          <w:p w14:paraId="5363C02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34CF76CE"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A0E60A6" w14:textId="77777777">
        <w:trPr>
          <w:trHeight w:val="359"/>
          <w:jc w:val="center"/>
        </w:trPr>
        <w:tc>
          <w:tcPr>
            <w:tcW w:w="729" w:type="dxa"/>
            <w:shd w:val="clear" w:color="auto" w:fill="auto"/>
            <w:vAlign w:val="center"/>
          </w:tcPr>
          <w:p w14:paraId="1EF9037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10</w:t>
            </w:r>
          </w:p>
        </w:tc>
        <w:tc>
          <w:tcPr>
            <w:tcW w:w="1578" w:type="dxa"/>
            <w:gridSpan w:val="2"/>
            <w:shd w:val="clear" w:color="auto" w:fill="auto"/>
            <w:vAlign w:val="center"/>
          </w:tcPr>
          <w:p w14:paraId="5206129E"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开门方式</w:t>
            </w:r>
          </w:p>
        </w:tc>
        <w:tc>
          <w:tcPr>
            <w:tcW w:w="4847" w:type="dxa"/>
            <w:shd w:val="clear" w:color="auto" w:fill="auto"/>
            <w:vAlign w:val="center"/>
          </w:tcPr>
          <w:p w14:paraId="4E0507F2"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层门或轿门门扇的开启方式，分为自动门和手动门</w:t>
            </w:r>
          </w:p>
        </w:tc>
        <w:tc>
          <w:tcPr>
            <w:tcW w:w="988" w:type="dxa"/>
            <w:vAlign w:val="center"/>
          </w:tcPr>
          <w:p w14:paraId="320EB2D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78F0D453"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9025667" w14:textId="77777777">
        <w:trPr>
          <w:trHeight w:val="359"/>
          <w:jc w:val="center"/>
        </w:trPr>
        <w:tc>
          <w:tcPr>
            <w:tcW w:w="729" w:type="dxa"/>
            <w:shd w:val="clear" w:color="auto" w:fill="auto"/>
            <w:vAlign w:val="center"/>
          </w:tcPr>
          <w:p w14:paraId="249E9ABF" w14:textId="77777777" w:rsidR="002624AE" w:rsidRDefault="00000000">
            <w:pPr>
              <w:snapToGrid w:val="0"/>
              <w:spacing w:line="240" w:lineRule="auto"/>
              <w:jc w:val="center"/>
              <w:rPr>
                <w:rFonts w:eastAsia="仿宋_GB2312" w:cs="Times New Roman"/>
                <w:bCs/>
                <w:snapToGrid w:val="0"/>
                <w:color w:val="000000" w:themeColor="text1"/>
                <w:sz w:val="28"/>
                <w:szCs w:val="28"/>
              </w:rPr>
            </w:pPr>
            <w:r>
              <w:rPr>
                <w:rFonts w:eastAsia="仿宋_GB2312" w:cs="Times New Roman"/>
                <w:bCs/>
                <w:snapToGrid w:val="0"/>
                <w:color w:val="000000" w:themeColor="text1"/>
                <w:sz w:val="28"/>
                <w:szCs w:val="28"/>
              </w:rPr>
              <w:t>11</w:t>
            </w:r>
          </w:p>
        </w:tc>
        <w:tc>
          <w:tcPr>
            <w:tcW w:w="1578" w:type="dxa"/>
            <w:gridSpan w:val="2"/>
            <w:shd w:val="clear" w:color="auto" w:fill="auto"/>
            <w:vAlign w:val="center"/>
          </w:tcPr>
          <w:p w14:paraId="73A34E1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是否贯通</w:t>
            </w:r>
          </w:p>
        </w:tc>
        <w:tc>
          <w:tcPr>
            <w:tcW w:w="4847" w:type="dxa"/>
            <w:shd w:val="clear" w:color="auto" w:fill="auto"/>
            <w:vAlign w:val="center"/>
          </w:tcPr>
          <w:p w14:paraId="5AF7340C"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根据轿厢出入口数量判定，出入口的数量在两个或两个以上为贯通</w:t>
            </w:r>
          </w:p>
        </w:tc>
        <w:tc>
          <w:tcPr>
            <w:tcW w:w="988" w:type="dxa"/>
            <w:vAlign w:val="center"/>
          </w:tcPr>
          <w:p w14:paraId="5894A80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59FEA4BA"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1138FA0A" w14:textId="77777777">
        <w:trPr>
          <w:trHeight w:val="359"/>
          <w:jc w:val="center"/>
        </w:trPr>
        <w:tc>
          <w:tcPr>
            <w:tcW w:w="729" w:type="dxa"/>
            <w:shd w:val="clear" w:color="auto" w:fill="auto"/>
            <w:vAlign w:val="center"/>
          </w:tcPr>
          <w:p w14:paraId="09B9774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snapToGrid w:val="0"/>
                <w:color w:val="000000" w:themeColor="text1"/>
                <w:sz w:val="28"/>
                <w:szCs w:val="28"/>
              </w:rPr>
              <w:t>12</w:t>
            </w:r>
          </w:p>
        </w:tc>
        <w:tc>
          <w:tcPr>
            <w:tcW w:w="1578" w:type="dxa"/>
            <w:gridSpan w:val="2"/>
            <w:shd w:val="clear" w:color="auto" w:fill="auto"/>
            <w:vAlign w:val="center"/>
          </w:tcPr>
          <w:p w14:paraId="2B227C3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提升高度</w:t>
            </w:r>
          </w:p>
        </w:tc>
        <w:tc>
          <w:tcPr>
            <w:tcW w:w="4847" w:type="dxa"/>
            <w:shd w:val="clear" w:color="auto" w:fill="auto"/>
            <w:vAlign w:val="center"/>
          </w:tcPr>
          <w:p w14:paraId="65035EFB"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从底层端站地坎上表面至顶层端站地坎上</w:t>
            </w:r>
            <w:r>
              <w:rPr>
                <w:rFonts w:eastAsia="仿宋_GB2312" w:cs="Times New Roman"/>
                <w:bCs/>
                <w:color w:val="000000" w:themeColor="text1"/>
                <w:sz w:val="28"/>
                <w:szCs w:val="28"/>
              </w:rPr>
              <w:lastRenderedPageBreak/>
              <w:t>表面之间的垂直距离</w:t>
            </w:r>
          </w:p>
        </w:tc>
        <w:tc>
          <w:tcPr>
            <w:tcW w:w="988" w:type="dxa"/>
            <w:vAlign w:val="center"/>
          </w:tcPr>
          <w:p w14:paraId="4D5FB4B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w:t>
            </w:r>
          </w:p>
        </w:tc>
        <w:tc>
          <w:tcPr>
            <w:tcW w:w="988" w:type="dxa"/>
            <w:shd w:val="clear" w:color="auto" w:fill="auto"/>
            <w:vAlign w:val="center"/>
          </w:tcPr>
          <w:p w14:paraId="6BA417FB"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6FD18037" w14:textId="77777777">
        <w:trPr>
          <w:trHeight w:val="359"/>
          <w:jc w:val="center"/>
        </w:trPr>
        <w:tc>
          <w:tcPr>
            <w:tcW w:w="729" w:type="dxa"/>
            <w:shd w:val="clear" w:color="auto" w:fill="auto"/>
            <w:vAlign w:val="center"/>
          </w:tcPr>
          <w:p w14:paraId="51DCFCD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13</w:t>
            </w:r>
          </w:p>
        </w:tc>
        <w:tc>
          <w:tcPr>
            <w:tcW w:w="1578" w:type="dxa"/>
            <w:gridSpan w:val="2"/>
            <w:shd w:val="clear" w:color="auto" w:fill="auto"/>
            <w:vAlign w:val="center"/>
          </w:tcPr>
          <w:p w14:paraId="25DDA31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井道尺寸</w:t>
            </w:r>
          </w:p>
        </w:tc>
        <w:tc>
          <w:tcPr>
            <w:tcW w:w="4847" w:type="dxa"/>
            <w:shd w:val="clear" w:color="auto" w:fill="auto"/>
            <w:vAlign w:val="center"/>
          </w:tcPr>
          <w:p w14:paraId="42C5BBE3"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井道宽度指平行于轿厢宽度方向测量的两井道内壁间水平距离；井道深度指垂直于轿厢宽度方向测量的两井道内壁间水平距离；底坑深度指底层端站地坎上平面到井道底面之间的垂直距离</w:t>
            </w:r>
          </w:p>
        </w:tc>
        <w:tc>
          <w:tcPr>
            <w:tcW w:w="988" w:type="dxa"/>
            <w:vAlign w:val="center"/>
          </w:tcPr>
          <w:p w14:paraId="36C5BED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5B3733F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0604ADE" w14:textId="77777777">
        <w:trPr>
          <w:trHeight w:val="359"/>
          <w:jc w:val="center"/>
        </w:trPr>
        <w:tc>
          <w:tcPr>
            <w:tcW w:w="729" w:type="dxa"/>
            <w:shd w:val="clear" w:color="auto" w:fill="auto"/>
            <w:vAlign w:val="center"/>
          </w:tcPr>
          <w:p w14:paraId="5330B6F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14</w:t>
            </w:r>
          </w:p>
        </w:tc>
        <w:tc>
          <w:tcPr>
            <w:tcW w:w="1578" w:type="dxa"/>
            <w:gridSpan w:val="2"/>
            <w:shd w:val="clear" w:color="auto" w:fill="auto"/>
            <w:vAlign w:val="center"/>
          </w:tcPr>
          <w:p w14:paraId="0EE8EF3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轿厢有效面积</w:t>
            </w:r>
          </w:p>
        </w:tc>
        <w:tc>
          <w:tcPr>
            <w:tcW w:w="4847" w:type="dxa"/>
            <w:shd w:val="clear" w:color="auto" w:fill="auto"/>
            <w:vAlign w:val="center"/>
          </w:tcPr>
          <w:p w14:paraId="192EBD25"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轿厢运行时可供乘客或货物使用的轿厢面积</w:t>
            </w:r>
          </w:p>
        </w:tc>
        <w:tc>
          <w:tcPr>
            <w:tcW w:w="988" w:type="dxa"/>
            <w:vAlign w:val="center"/>
          </w:tcPr>
          <w:p w14:paraId="311B00F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740008D8"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2AF1FA9A" w14:textId="77777777">
        <w:trPr>
          <w:trHeight w:val="374"/>
          <w:jc w:val="center"/>
        </w:trPr>
        <w:tc>
          <w:tcPr>
            <w:tcW w:w="729" w:type="dxa"/>
            <w:shd w:val="clear" w:color="auto" w:fill="auto"/>
            <w:vAlign w:val="center"/>
          </w:tcPr>
          <w:p w14:paraId="4924FEF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15</w:t>
            </w:r>
          </w:p>
        </w:tc>
        <w:tc>
          <w:tcPr>
            <w:tcW w:w="1578" w:type="dxa"/>
            <w:gridSpan w:val="2"/>
            <w:shd w:val="clear" w:color="auto" w:fill="auto"/>
            <w:vAlign w:val="center"/>
          </w:tcPr>
          <w:p w14:paraId="2B570FA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开门方向</w:t>
            </w:r>
          </w:p>
        </w:tc>
        <w:tc>
          <w:tcPr>
            <w:tcW w:w="4847" w:type="dxa"/>
            <w:shd w:val="clear" w:color="auto" w:fill="auto"/>
            <w:vAlign w:val="center"/>
          </w:tcPr>
          <w:p w14:paraId="4600F234"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层门或轿门门扇的开启方向，分为中分门、旁开门、垂直中分门等</w:t>
            </w:r>
          </w:p>
        </w:tc>
        <w:tc>
          <w:tcPr>
            <w:tcW w:w="988" w:type="dxa"/>
            <w:vAlign w:val="center"/>
          </w:tcPr>
          <w:p w14:paraId="2D58A1F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3C4B2C5F"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64700212" w14:textId="77777777">
        <w:trPr>
          <w:trHeight w:val="394"/>
          <w:jc w:val="center"/>
        </w:trPr>
        <w:tc>
          <w:tcPr>
            <w:tcW w:w="729" w:type="dxa"/>
            <w:shd w:val="clear" w:color="auto" w:fill="auto"/>
            <w:vAlign w:val="center"/>
          </w:tcPr>
          <w:p w14:paraId="2027A15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16</w:t>
            </w:r>
          </w:p>
        </w:tc>
        <w:tc>
          <w:tcPr>
            <w:tcW w:w="1578" w:type="dxa"/>
            <w:gridSpan w:val="2"/>
            <w:shd w:val="clear" w:color="auto" w:fill="auto"/>
            <w:vAlign w:val="center"/>
          </w:tcPr>
          <w:p w14:paraId="2B66483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开门宽度</w:t>
            </w:r>
          </w:p>
        </w:tc>
        <w:tc>
          <w:tcPr>
            <w:tcW w:w="4847" w:type="dxa"/>
            <w:shd w:val="clear" w:color="auto" w:fill="auto"/>
            <w:vAlign w:val="center"/>
          </w:tcPr>
          <w:p w14:paraId="0DEC9716"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层门和轿门完全打开时测量的出入口净宽度</w:t>
            </w:r>
          </w:p>
        </w:tc>
        <w:tc>
          <w:tcPr>
            <w:tcW w:w="988" w:type="dxa"/>
            <w:vAlign w:val="center"/>
          </w:tcPr>
          <w:p w14:paraId="486CD03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117C30FD"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44D66FAA" w14:textId="77777777">
        <w:trPr>
          <w:trHeight w:val="394"/>
          <w:jc w:val="center"/>
        </w:trPr>
        <w:tc>
          <w:tcPr>
            <w:tcW w:w="729" w:type="dxa"/>
            <w:shd w:val="clear" w:color="auto" w:fill="auto"/>
            <w:vAlign w:val="center"/>
          </w:tcPr>
          <w:p w14:paraId="380C542A"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17</w:t>
            </w:r>
          </w:p>
        </w:tc>
        <w:tc>
          <w:tcPr>
            <w:tcW w:w="1578" w:type="dxa"/>
            <w:gridSpan w:val="2"/>
            <w:shd w:val="clear" w:color="auto" w:fill="auto"/>
            <w:vAlign w:val="center"/>
          </w:tcPr>
          <w:p w14:paraId="4C05B11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开门高度</w:t>
            </w:r>
          </w:p>
        </w:tc>
        <w:tc>
          <w:tcPr>
            <w:tcW w:w="4847" w:type="dxa"/>
            <w:shd w:val="clear" w:color="auto" w:fill="auto"/>
            <w:vAlign w:val="center"/>
          </w:tcPr>
          <w:p w14:paraId="116887EB"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层门和轿门完全打开时测量的出入口净高度</w:t>
            </w:r>
          </w:p>
        </w:tc>
        <w:tc>
          <w:tcPr>
            <w:tcW w:w="988" w:type="dxa"/>
            <w:vAlign w:val="center"/>
          </w:tcPr>
          <w:p w14:paraId="723308C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AE596C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1127A51C" w14:textId="77777777">
        <w:trPr>
          <w:trHeight w:val="394"/>
          <w:jc w:val="center"/>
        </w:trPr>
        <w:tc>
          <w:tcPr>
            <w:tcW w:w="729" w:type="dxa"/>
            <w:shd w:val="clear" w:color="auto" w:fill="auto"/>
            <w:vAlign w:val="center"/>
          </w:tcPr>
          <w:p w14:paraId="7186B40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18</w:t>
            </w:r>
          </w:p>
        </w:tc>
        <w:tc>
          <w:tcPr>
            <w:tcW w:w="1578" w:type="dxa"/>
            <w:gridSpan w:val="2"/>
            <w:shd w:val="clear" w:color="auto" w:fill="auto"/>
            <w:vAlign w:val="center"/>
          </w:tcPr>
          <w:p w14:paraId="57B4961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轿厢宽度</w:t>
            </w:r>
          </w:p>
        </w:tc>
        <w:tc>
          <w:tcPr>
            <w:tcW w:w="4847" w:type="dxa"/>
            <w:shd w:val="clear" w:color="auto" w:fill="auto"/>
          </w:tcPr>
          <w:p w14:paraId="45EF5A82"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平行于设计规定的轿厢主出入口，在离地面以上</w:t>
            </w:r>
            <w:r>
              <w:rPr>
                <w:rFonts w:eastAsia="仿宋_GB2312" w:cs="Times New Roman"/>
                <w:bCs/>
                <w:color w:val="000000" w:themeColor="text1"/>
                <w:sz w:val="28"/>
                <w:szCs w:val="28"/>
              </w:rPr>
              <w:t>1m</w:t>
            </w:r>
            <w:r>
              <w:rPr>
                <w:rFonts w:eastAsia="仿宋_GB2312" w:cs="Times New Roman"/>
                <w:bCs/>
                <w:color w:val="000000" w:themeColor="text1"/>
                <w:sz w:val="28"/>
                <w:szCs w:val="28"/>
              </w:rPr>
              <w:t>处测量的轿厢两内壁之间的水平距离，装饰、保护板或者扶手，都应当包含在该距离内</w:t>
            </w:r>
          </w:p>
        </w:tc>
        <w:tc>
          <w:tcPr>
            <w:tcW w:w="988" w:type="dxa"/>
            <w:vAlign w:val="center"/>
          </w:tcPr>
          <w:p w14:paraId="0A6FF8C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04A6E18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5B0F1ABB" w14:textId="77777777">
        <w:trPr>
          <w:trHeight w:val="394"/>
          <w:jc w:val="center"/>
        </w:trPr>
        <w:tc>
          <w:tcPr>
            <w:tcW w:w="729" w:type="dxa"/>
            <w:shd w:val="clear" w:color="auto" w:fill="auto"/>
            <w:vAlign w:val="center"/>
          </w:tcPr>
          <w:p w14:paraId="38F5D034"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19</w:t>
            </w:r>
          </w:p>
        </w:tc>
        <w:tc>
          <w:tcPr>
            <w:tcW w:w="1578" w:type="dxa"/>
            <w:gridSpan w:val="2"/>
            <w:shd w:val="clear" w:color="auto" w:fill="auto"/>
            <w:vAlign w:val="center"/>
          </w:tcPr>
          <w:p w14:paraId="49413B1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轿厢深度</w:t>
            </w:r>
          </w:p>
        </w:tc>
        <w:tc>
          <w:tcPr>
            <w:tcW w:w="4847" w:type="dxa"/>
            <w:shd w:val="clear" w:color="auto" w:fill="auto"/>
          </w:tcPr>
          <w:p w14:paraId="6685109C"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垂直于设计规定的轿厢主出入口，在离地面以上</w:t>
            </w:r>
            <w:r>
              <w:rPr>
                <w:rFonts w:eastAsia="仿宋_GB2312" w:cs="Times New Roman"/>
                <w:bCs/>
                <w:color w:val="000000" w:themeColor="text1"/>
                <w:sz w:val="28"/>
                <w:szCs w:val="28"/>
              </w:rPr>
              <w:t>1m</w:t>
            </w:r>
            <w:r>
              <w:rPr>
                <w:rFonts w:eastAsia="仿宋_GB2312" w:cs="Times New Roman"/>
                <w:bCs/>
                <w:color w:val="000000" w:themeColor="text1"/>
                <w:sz w:val="28"/>
                <w:szCs w:val="28"/>
              </w:rPr>
              <w:t>处测量的轿厢两内壁之间的水平距离，装饰、保护板或扶手，都应当包含在该距离之内</w:t>
            </w:r>
          </w:p>
        </w:tc>
        <w:tc>
          <w:tcPr>
            <w:tcW w:w="988" w:type="dxa"/>
            <w:vAlign w:val="center"/>
          </w:tcPr>
          <w:p w14:paraId="19DB2B6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081CFC7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541C9A76" w14:textId="77777777">
        <w:trPr>
          <w:trHeight w:val="394"/>
          <w:jc w:val="center"/>
        </w:trPr>
        <w:tc>
          <w:tcPr>
            <w:tcW w:w="729" w:type="dxa"/>
            <w:shd w:val="clear" w:color="auto" w:fill="auto"/>
            <w:vAlign w:val="center"/>
          </w:tcPr>
          <w:p w14:paraId="6D81512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20</w:t>
            </w:r>
          </w:p>
        </w:tc>
        <w:tc>
          <w:tcPr>
            <w:tcW w:w="1578" w:type="dxa"/>
            <w:gridSpan w:val="2"/>
            <w:shd w:val="clear" w:color="auto" w:fill="auto"/>
            <w:vAlign w:val="center"/>
          </w:tcPr>
          <w:p w14:paraId="1513EBA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轿厢高度</w:t>
            </w:r>
          </w:p>
        </w:tc>
        <w:tc>
          <w:tcPr>
            <w:tcW w:w="4847" w:type="dxa"/>
            <w:shd w:val="clear" w:color="auto" w:fill="auto"/>
          </w:tcPr>
          <w:p w14:paraId="3843A05C"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在轿厢内测得的轿厢地板到轿厢结构的顶部之间的垂直距离，照明灯罩和可拆卸的吊顶应包括在上述距离之内</w:t>
            </w:r>
          </w:p>
        </w:tc>
        <w:tc>
          <w:tcPr>
            <w:tcW w:w="988" w:type="dxa"/>
            <w:vAlign w:val="center"/>
          </w:tcPr>
          <w:p w14:paraId="156BC297"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6214D42D"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77980561" w14:textId="77777777">
        <w:trPr>
          <w:trHeight w:val="394"/>
          <w:jc w:val="center"/>
        </w:trPr>
        <w:tc>
          <w:tcPr>
            <w:tcW w:w="729" w:type="dxa"/>
            <w:shd w:val="clear" w:color="auto" w:fill="auto"/>
            <w:vAlign w:val="center"/>
          </w:tcPr>
          <w:p w14:paraId="685E921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21</w:t>
            </w:r>
          </w:p>
        </w:tc>
        <w:tc>
          <w:tcPr>
            <w:tcW w:w="1578" w:type="dxa"/>
            <w:gridSpan w:val="2"/>
            <w:shd w:val="clear" w:color="auto" w:fill="auto"/>
            <w:vAlign w:val="center"/>
          </w:tcPr>
          <w:p w14:paraId="0F171B1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安全钳型式</w:t>
            </w:r>
          </w:p>
        </w:tc>
        <w:tc>
          <w:tcPr>
            <w:tcW w:w="4847" w:type="dxa"/>
            <w:shd w:val="clear" w:color="auto" w:fill="auto"/>
            <w:vAlign w:val="center"/>
          </w:tcPr>
          <w:p w14:paraId="047693E1"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安全钳是当限速器动作时使轿厢或对重停止运动保持静止状态，并能夹紧在导轨上</w:t>
            </w:r>
            <w:r>
              <w:rPr>
                <w:rFonts w:eastAsia="仿宋_GB2312" w:cs="Times New Roman"/>
                <w:bCs/>
                <w:color w:val="000000" w:themeColor="text1"/>
                <w:sz w:val="28"/>
                <w:szCs w:val="28"/>
              </w:rPr>
              <w:lastRenderedPageBreak/>
              <w:t>的一种机械安全装置，分为瞬时式、渐进式两种</w:t>
            </w:r>
          </w:p>
        </w:tc>
        <w:tc>
          <w:tcPr>
            <w:tcW w:w="988" w:type="dxa"/>
            <w:vAlign w:val="center"/>
          </w:tcPr>
          <w:p w14:paraId="5413C86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w:t>
            </w:r>
          </w:p>
        </w:tc>
        <w:tc>
          <w:tcPr>
            <w:tcW w:w="988" w:type="dxa"/>
            <w:shd w:val="clear" w:color="auto" w:fill="auto"/>
            <w:vAlign w:val="center"/>
          </w:tcPr>
          <w:p w14:paraId="15FBCA9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5516A104" w14:textId="77777777">
        <w:trPr>
          <w:trHeight w:val="394"/>
          <w:jc w:val="center"/>
        </w:trPr>
        <w:tc>
          <w:tcPr>
            <w:tcW w:w="729" w:type="dxa"/>
            <w:shd w:val="clear" w:color="auto" w:fill="auto"/>
            <w:vAlign w:val="center"/>
          </w:tcPr>
          <w:p w14:paraId="1E13441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22</w:t>
            </w:r>
          </w:p>
        </w:tc>
        <w:tc>
          <w:tcPr>
            <w:tcW w:w="1578" w:type="dxa"/>
            <w:gridSpan w:val="2"/>
            <w:shd w:val="clear" w:color="auto" w:fill="auto"/>
            <w:vAlign w:val="center"/>
          </w:tcPr>
          <w:p w14:paraId="6428D95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导轨类型</w:t>
            </w:r>
          </w:p>
        </w:tc>
        <w:tc>
          <w:tcPr>
            <w:tcW w:w="4847" w:type="dxa"/>
            <w:shd w:val="clear" w:color="auto" w:fill="auto"/>
            <w:vAlign w:val="center"/>
          </w:tcPr>
          <w:p w14:paraId="0E26990E"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供轿厢和对重（平衡重）运行的导向部件，包括</w:t>
            </w:r>
            <w:r>
              <w:rPr>
                <w:rFonts w:eastAsia="仿宋_GB2312" w:cs="Times New Roman"/>
                <w:bCs/>
                <w:color w:val="000000" w:themeColor="text1"/>
                <w:sz w:val="28"/>
                <w:szCs w:val="28"/>
              </w:rPr>
              <w:t>T</w:t>
            </w:r>
            <w:r>
              <w:rPr>
                <w:rFonts w:eastAsia="仿宋_GB2312" w:cs="Times New Roman"/>
                <w:bCs/>
                <w:color w:val="000000" w:themeColor="text1"/>
                <w:sz w:val="28"/>
                <w:szCs w:val="28"/>
              </w:rPr>
              <w:t>型导轨、空心导轨、型钢导轨（仅杂物电梯可用）三种</w:t>
            </w:r>
          </w:p>
        </w:tc>
        <w:tc>
          <w:tcPr>
            <w:tcW w:w="988" w:type="dxa"/>
            <w:vAlign w:val="center"/>
          </w:tcPr>
          <w:p w14:paraId="79CA554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62363831"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7E59E973" w14:textId="77777777">
        <w:trPr>
          <w:trHeight w:val="394"/>
          <w:jc w:val="center"/>
        </w:trPr>
        <w:tc>
          <w:tcPr>
            <w:tcW w:w="729" w:type="dxa"/>
            <w:shd w:val="clear" w:color="auto" w:fill="auto"/>
            <w:vAlign w:val="center"/>
          </w:tcPr>
          <w:p w14:paraId="602C01E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23</w:t>
            </w:r>
          </w:p>
        </w:tc>
        <w:tc>
          <w:tcPr>
            <w:tcW w:w="1578" w:type="dxa"/>
            <w:gridSpan w:val="2"/>
            <w:shd w:val="clear" w:color="auto" w:fill="auto"/>
            <w:vAlign w:val="center"/>
          </w:tcPr>
          <w:p w14:paraId="1351C08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门机</w:t>
            </w:r>
          </w:p>
        </w:tc>
        <w:tc>
          <w:tcPr>
            <w:tcW w:w="4847" w:type="dxa"/>
            <w:shd w:val="clear" w:color="auto" w:fill="auto"/>
            <w:vAlign w:val="center"/>
          </w:tcPr>
          <w:p w14:paraId="4253CB11"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是一个负责启、闭电梯厅轿门的机构，当其受到电梯开、关门信号，电梯门机通过自带的控制系统控制开门电机，将电机产生的力矩转变为一个特定方向的力，关闭或打开门。当阻止关门力大于</w:t>
            </w:r>
            <w:r>
              <w:rPr>
                <w:rFonts w:eastAsia="仿宋_GB2312" w:cs="Times New Roman"/>
                <w:bCs/>
                <w:color w:val="000000" w:themeColor="text1"/>
                <w:sz w:val="28"/>
                <w:szCs w:val="28"/>
              </w:rPr>
              <w:t>150N</w:t>
            </w:r>
            <w:r>
              <w:rPr>
                <w:rFonts w:eastAsia="仿宋_GB2312" w:cs="Times New Roman"/>
                <w:bCs/>
                <w:color w:val="000000" w:themeColor="text1"/>
                <w:sz w:val="28"/>
                <w:szCs w:val="28"/>
              </w:rPr>
              <w:t>的时候，门机自动停止关门，并反向打开门，起到一定程度的关门保护作用。有机械门机、变频门机、永磁同步门机</w:t>
            </w:r>
          </w:p>
        </w:tc>
        <w:tc>
          <w:tcPr>
            <w:tcW w:w="988" w:type="dxa"/>
            <w:vAlign w:val="center"/>
          </w:tcPr>
          <w:p w14:paraId="23A224B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1E675CA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1F32B49F" w14:textId="77777777">
        <w:trPr>
          <w:trHeight w:val="394"/>
          <w:jc w:val="center"/>
        </w:trPr>
        <w:tc>
          <w:tcPr>
            <w:tcW w:w="729" w:type="dxa"/>
            <w:vMerge w:val="restart"/>
            <w:shd w:val="clear" w:color="auto" w:fill="auto"/>
            <w:vAlign w:val="center"/>
          </w:tcPr>
          <w:p w14:paraId="5A5DD3D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24</w:t>
            </w:r>
          </w:p>
        </w:tc>
        <w:tc>
          <w:tcPr>
            <w:tcW w:w="1578" w:type="dxa"/>
            <w:gridSpan w:val="2"/>
            <w:vMerge w:val="restart"/>
            <w:shd w:val="clear" w:color="auto" w:fill="auto"/>
            <w:vAlign w:val="center"/>
          </w:tcPr>
          <w:p w14:paraId="5C95C57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电力提供</w:t>
            </w:r>
          </w:p>
        </w:tc>
        <w:tc>
          <w:tcPr>
            <w:tcW w:w="4847" w:type="dxa"/>
            <w:shd w:val="clear" w:color="auto" w:fill="auto"/>
          </w:tcPr>
          <w:p w14:paraId="78C61E14"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动力电源，由采购人根据实际需要明确，例如：电压</w:t>
            </w:r>
            <w:r>
              <w:rPr>
                <w:rFonts w:eastAsia="仿宋_GB2312" w:cs="Times New Roman"/>
                <w:bCs/>
                <w:color w:val="000000" w:themeColor="text1"/>
                <w:sz w:val="28"/>
                <w:szCs w:val="28"/>
              </w:rPr>
              <w:t xml:space="preserve">380V±7% </w:t>
            </w:r>
            <w:r>
              <w:rPr>
                <w:rFonts w:eastAsia="仿宋_GB2312" w:cs="Times New Roman"/>
                <w:bCs/>
                <w:color w:val="000000" w:themeColor="text1"/>
                <w:sz w:val="28"/>
                <w:szCs w:val="28"/>
              </w:rPr>
              <w:t>频率</w:t>
            </w:r>
            <w:r>
              <w:rPr>
                <w:rFonts w:eastAsia="仿宋_GB2312" w:cs="Times New Roman"/>
                <w:bCs/>
                <w:color w:val="000000" w:themeColor="text1"/>
                <w:sz w:val="28"/>
                <w:szCs w:val="28"/>
              </w:rPr>
              <w:t>50Hz 3</w:t>
            </w:r>
            <w:r>
              <w:rPr>
                <w:rFonts w:eastAsia="仿宋_GB2312" w:cs="Times New Roman"/>
                <w:bCs/>
                <w:color w:val="000000" w:themeColor="text1"/>
                <w:sz w:val="28"/>
                <w:szCs w:val="28"/>
              </w:rPr>
              <w:t>相</w:t>
            </w:r>
            <w:r>
              <w:rPr>
                <w:rFonts w:eastAsia="仿宋_GB2312" w:cs="Times New Roman"/>
                <w:bCs/>
                <w:color w:val="000000" w:themeColor="text1"/>
                <w:sz w:val="28"/>
                <w:szCs w:val="28"/>
              </w:rPr>
              <w:t>5</w:t>
            </w:r>
            <w:r>
              <w:rPr>
                <w:rFonts w:eastAsia="仿宋_GB2312" w:cs="Times New Roman"/>
                <w:bCs/>
                <w:color w:val="000000" w:themeColor="text1"/>
                <w:sz w:val="28"/>
                <w:szCs w:val="28"/>
              </w:rPr>
              <w:t>线制，零线和地线始终分开</w:t>
            </w:r>
          </w:p>
        </w:tc>
        <w:tc>
          <w:tcPr>
            <w:tcW w:w="988" w:type="dxa"/>
            <w:vAlign w:val="center"/>
          </w:tcPr>
          <w:p w14:paraId="637CE50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496ABF1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6F6CFF2C" w14:textId="77777777">
        <w:trPr>
          <w:trHeight w:val="394"/>
          <w:jc w:val="center"/>
        </w:trPr>
        <w:tc>
          <w:tcPr>
            <w:tcW w:w="729" w:type="dxa"/>
            <w:vMerge/>
            <w:shd w:val="clear" w:color="auto" w:fill="auto"/>
            <w:vAlign w:val="center"/>
          </w:tcPr>
          <w:p w14:paraId="7747FF9D"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202631A8"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744BCB2D"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照明电源</w:t>
            </w:r>
            <w:r>
              <w:rPr>
                <w:rFonts w:eastAsia="仿宋_GB2312" w:cs="Times New Roman"/>
                <w:bCs/>
                <w:color w:val="000000" w:themeColor="text1"/>
                <w:sz w:val="28"/>
                <w:szCs w:val="28"/>
              </w:rPr>
              <w:t>:</w:t>
            </w:r>
            <w:r>
              <w:rPr>
                <w:rFonts w:eastAsia="仿宋_GB2312" w:cs="Times New Roman"/>
                <w:bCs/>
                <w:color w:val="000000" w:themeColor="text1"/>
                <w:sz w:val="28"/>
                <w:szCs w:val="28"/>
              </w:rPr>
              <w:t>电压</w:t>
            </w:r>
            <w:r>
              <w:rPr>
                <w:rFonts w:eastAsia="仿宋_GB2312" w:cs="Times New Roman"/>
                <w:bCs/>
                <w:color w:val="000000" w:themeColor="text1"/>
                <w:sz w:val="28"/>
                <w:szCs w:val="28"/>
              </w:rPr>
              <w:t xml:space="preserve">220V </w:t>
            </w:r>
            <w:r>
              <w:rPr>
                <w:rFonts w:eastAsia="仿宋_GB2312" w:cs="Times New Roman"/>
                <w:bCs/>
                <w:color w:val="000000" w:themeColor="text1"/>
                <w:sz w:val="28"/>
                <w:szCs w:val="28"/>
              </w:rPr>
              <w:t>频率</w:t>
            </w:r>
            <w:r>
              <w:rPr>
                <w:rFonts w:eastAsia="仿宋_GB2312" w:cs="Times New Roman"/>
                <w:bCs/>
                <w:color w:val="000000" w:themeColor="text1"/>
                <w:sz w:val="28"/>
                <w:szCs w:val="28"/>
              </w:rPr>
              <w:t>50Hz</w:t>
            </w:r>
            <w:r>
              <w:rPr>
                <w:rFonts w:eastAsia="仿宋_GB2312" w:cs="Times New Roman"/>
                <w:bCs/>
                <w:color w:val="000000" w:themeColor="text1"/>
                <w:sz w:val="28"/>
                <w:szCs w:val="28"/>
              </w:rPr>
              <w:t>单相</w:t>
            </w:r>
          </w:p>
        </w:tc>
        <w:tc>
          <w:tcPr>
            <w:tcW w:w="988" w:type="dxa"/>
            <w:vAlign w:val="center"/>
          </w:tcPr>
          <w:p w14:paraId="1ABE72B0"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17428ECD"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02EDBAC9" w14:textId="77777777">
        <w:trPr>
          <w:trHeight w:val="394"/>
          <w:jc w:val="center"/>
        </w:trPr>
        <w:tc>
          <w:tcPr>
            <w:tcW w:w="729" w:type="dxa"/>
            <w:shd w:val="clear" w:color="auto" w:fill="auto"/>
            <w:vAlign w:val="center"/>
          </w:tcPr>
          <w:p w14:paraId="43863DB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25</w:t>
            </w:r>
          </w:p>
        </w:tc>
        <w:tc>
          <w:tcPr>
            <w:tcW w:w="1578" w:type="dxa"/>
            <w:gridSpan w:val="2"/>
            <w:shd w:val="clear" w:color="auto" w:fill="auto"/>
            <w:vAlign w:val="center"/>
          </w:tcPr>
          <w:p w14:paraId="0FFB2DC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物联网协议</w:t>
            </w:r>
          </w:p>
        </w:tc>
        <w:tc>
          <w:tcPr>
            <w:tcW w:w="4847" w:type="dxa"/>
            <w:shd w:val="clear" w:color="auto" w:fill="auto"/>
            <w:vAlign w:val="center"/>
          </w:tcPr>
          <w:p w14:paraId="321865B7"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电梯厂家需要提供基于本标准要求满足的物联网标准所需要的变量及第三方采集所需的协议</w:t>
            </w:r>
          </w:p>
        </w:tc>
        <w:tc>
          <w:tcPr>
            <w:tcW w:w="988" w:type="dxa"/>
            <w:vAlign w:val="center"/>
          </w:tcPr>
          <w:p w14:paraId="6D02F45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563DBA3"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7A1974D3" w14:textId="77777777">
        <w:trPr>
          <w:trHeight w:val="90"/>
          <w:jc w:val="center"/>
        </w:trPr>
        <w:tc>
          <w:tcPr>
            <w:tcW w:w="729" w:type="dxa"/>
            <w:shd w:val="clear" w:color="auto" w:fill="auto"/>
            <w:vAlign w:val="center"/>
          </w:tcPr>
          <w:p w14:paraId="752357D4"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2</w:t>
            </w:r>
            <w:r>
              <w:rPr>
                <w:rFonts w:eastAsia="仿宋_GB2312" w:cs="Times New Roman" w:hint="eastAsia"/>
                <w:bCs/>
                <w:color w:val="000000" w:themeColor="text1"/>
                <w:sz w:val="28"/>
                <w:szCs w:val="28"/>
              </w:rPr>
              <w:t>6</w:t>
            </w:r>
          </w:p>
        </w:tc>
        <w:tc>
          <w:tcPr>
            <w:tcW w:w="1578" w:type="dxa"/>
            <w:gridSpan w:val="2"/>
            <w:shd w:val="clear" w:color="auto" w:fill="auto"/>
            <w:vAlign w:val="center"/>
          </w:tcPr>
          <w:p w14:paraId="67ED63A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曳引机型式</w:t>
            </w:r>
          </w:p>
        </w:tc>
        <w:tc>
          <w:tcPr>
            <w:tcW w:w="4847" w:type="dxa"/>
            <w:shd w:val="clear" w:color="auto" w:fill="auto"/>
            <w:vAlign w:val="center"/>
          </w:tcPr>
          <w:p w14:paraId="19156713"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曳引驱动电梯包括电动机、制动器和曳引轮在内的装置，分为有齿轮曳引机、无齿轮曳引机两种</w:t>
            </w:r>
          </w:p>
        </w:tc>
        <w:tc>
          <w:tcPr>
            <w:tcW w:w="988" w:type="dxa"/>
            <w:vAlign w:val="center"/>
          </w:tcPr>
          <w:p w14:paraId="651FF01C"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154B427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034145A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（说明利弊）</w:t>
            </w:r>
          </w:p>
        </w:tc>
      </w:tr>
      <w:tr w:rsidR="002624AE" w14:paraId="27C25A07" w14:textId="77777777">
        <w:trPr>
          <w:trHeight w:val="359"/>
          <w:jc w:val="center"/>
        </w:trPr>
        <w:tc>
          <w:tcPr>
            <w:tcW w:w="729" w:type="dxa"/>
            <w:shd w:val="clear" w:color="auto" w:fill="auto"/>
            <w:vAlign w:val="center"/>
          </w:tcPr>
          <w:p w14:paraId="3DA3B119"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2</w:t>
            </w:r>
            <w:r>
              <w:rPr>
                <w:rFonts w:eastAsia="仿宋_GB2312" w:cs="Times New Roman" w:hint="eastAsia"/>
                <w:bCs/>
                <w:color w:val="000000" w:themeColor="text1"/>
                <w:sz w:val="28"/>
                <w:szCs w:val="28"/>
              </w:rPr>
              <w:t>7</w:t>
            </w:r>
          </w:p>
        </w:tc>
        <w:tc>
          <w:tcPr>
            <w:tcW w:w="1578" w:type="dxa"/>
            <w:gridSpan w:val="2"/>
            <w:shd w:val="clear" w:color="auto" w:fill="auto"/>
            <w:vAlign w:val="center"/>
          </w:tcPr>
          <w:p w14:paraId="4BCDF2F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反绳轮材质</w:t>
            </w:r>
          </w:p>
        </w:tc>
        <w:tc>
          <w:tcPr>
            <w:tcW w:w="4847" w:type="dxa"/>
            <w:shd w:val="clear" w:color="auto" w:fill="auto"/>
            <w:vAlign w:val="center"/>
          </w:tcPr>
          <w:p w14:paraId="36EE89E8"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反绳轮是设置在轿厢架和对重框架上部的动滑轮，其材质有金属和非金属两种</w:t>
            </w:r>
          </w:p>
        </w:tc>
        <w:tc>
          <w:tcPr>
            <w:tcW w:w="988" w:type="dxa"/>
            <w:vAlign w:val="center"/>
          </w:tcPr>
          <w:p w14:paraId="782D482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7C359C7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2FC15AB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（说明利弊）</w:t>
            </w:r>
          </w:p>
        </w:tc>
      </w:tr>
      <w:tr w:rsidR="002624AE" w14:paraId="099A17C1" w14:textId="77777777">
        <w:trPr>
          <w:trHeight w:val="359"/>
          <w:jc w:val="center"/>
        </w:trPr>
        <w:tc>
          <w:tcPr>
            <w:tcW w:w="729" w:type="dxa"/>
            <w:shd w:val="clear" w:color="auto" w:fill="auto"/>
            <w:vAlign w:val="center"/>
          </w:tcPr>
          <w:p w14:paraId="66048AD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2</w:t>
            </w:r>
            <w:r>
              <w:rPr>
                <w:rFonts w:eastAsia="仿宋_GB2312" w:cs="Times New Roman" w:hint="eastAsia"/>
                <w:bCs/>
                <w:color w:val="000000" w:themeColor="text1"/>
                <w:sz w:val="28"/>
                <w:szCs w:val="28"/>
              </w:rPr>
              <w:t>8</w:t>
            </w:r>
          </w:p>
        </w:tc>
        <w:tc>
          <w:tcPr>
            <w:tcW w:w="1578" w:type="dxa"/>
            <w:gridSpan w:val="2"/>
            <w:shd w:val="clear" w:color="auto" w:fill="auto"/>
            <w:vAlign w:val="center"/>
          </w:tcPr>
          <w:p w14:paraId="574E70AE"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缓冲器型式</w:t>
            </w:r>
          </w:p>
        </w:tc>
        <w:tc>
          <w:tcPr>
            <w:tcW w:w="4847" w:type="dxa"/>
            <w:shd w:val="clear" w:color="auto" w:fill="auto"/>
            <w:vAlign w:val="center"/>
          </w:tcPr>
          <w:p w14:paraId="7745AD9B"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缓冲器是位于行程端部、用来吸收轿厢或对重动能的一种缓冲安全装置，分为弹簧</w:t>
            </w:r>
            <w:r>
              <w:rPr>
                <w:rFonts w:eastAsia="仿宋_GB2312" w:cs="Times New Roman"/>
                <w:bCs/>
                <w:color w:val="000000" w:themeColor="text1"/>
                <w:sz w:val="28"/>
                <w:szCs w:val="28"/>
              </w:rPr>
              <w:lastRenderedPageBreak/>
              <w:t>缓冲器、聚氨酯缓冲器、液压缓冲器三种</w:t>
            </w:r>
          </w:p>
        </w:tc>
        <w:tc>
          <w:tcPr>
            <w:tcW w:w="988" w:type="dxa"/>
            <w:vAlign w:val="center"/>
          </w:tcPr>
          <w:p w14:paraId="472210D0"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0EBDEFF"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73D6918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（说明</w:t>
            </w:r>
            <w:r>
              <w:rPr>
                <w:rFonts w:eastAsia="仿宋_GB2312" w:cs="Times New Roman"/>
                <w:bCs/>
                <w:color w:val="000000" w:themeColor="text1"/>
                <w:sz w:val="28"/>
                <w:szCs w:val="28"/>
              </w:rPr>
              <w:lastRenderedPageBreak/>
              <w:t>利弊）</w:t>
            </w:r>
          </w:p>
        </w:tc>
      </w:tr>
      <w:tr w:rsidR="002624AE" w14:paraId="505FF380" w14:textId="77777777">
        <w:trPr>
          <w:trHeight w:val="359"/>
          <w:jc w:val="center"/>
        </w:trPr>
        <w:tc>
          <w:tcPr>
            <w:tcW w:w="729" w:type="dxa"/>
            <w:shd w:val="clear" w:color="auto" w:fill="auto"/>
            <w:vAlign w:val="center"/>
          </w:tcPr>
          <w:p w14:paraId="778E042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2</w:t>
            </w:r>
            <w:r>
              <w:rPr>
                <w:rFonts w:eastAsia="仿宋_GB2312" w:cs="Times New Roman" w:hint="eastAsia"/>
                <w:bCs/>
                <w:color w:val="000000" w:themeColor="text1"/>
                <w:sz w:val="28"/>
                <w:szCs w:val="28"/>
              </w:rPr>
              <w:t>9</w:t>
            </w:r>
          </w:p>
        </w:tc>
        <w:tc>
          <w:tcPr>
            <w:tcW w:w="1578" w:type="dxa"/>
            <w:gridSpan w:val="2"/>
            <w:shd w:val="clear" w:color="auto" w:fill="auto"/>
            <w:vAlign w:val="center"/>
          </w:tcPr>
          <w:p w14:paraId="1E4333F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悬挂装置</w:t>
            </w:r>
          </w:p>
        </w:tc>
        <w:tc>
          <w:tcPr>
            <w:tcW w:w="4847" w:type="dxa"/>
            <w:shd w:val="clear" w:color="auto" w:fill="auto"/>
            <w:vAlign w:val="center"/>
          </w:tcPr>
          <w:p w14:paraId="132DBA97"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连接轿厢和对重的装置，靠与曳引轮槽的摩擦力驱动轿厢升降的部件，分为钢丝绳、包覆带、包覆钢丝绳三种</w:t>
            </w:r>
          </w:p>
        </w:tc>
        <w:tc>
          <w:tcPr>
            <w:tcW w:w="988" w:type="dxa"/>
            <w:vAlign w:val="center"/>
          </w:tcPr>
          <w:p w14:paraId="5C5BF23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4E6927F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332FEB3B" w14:textId="77777777" w:rsidR="002624AE" w:rsidRDefault="00000000">
            <w:pPr>
              <w:pStyle w:val="ab"/>
              <w:rPr>
                <w:rFonts w:eastAsia="仿宋_GB2312" w:cs="Times New Roman"/>
                <w:bCs/>
                <w:color w:val="000000" w:themeColor="text1"/>
                <w:sz w:val="28"/>
                <w:szCs w:val="28"/>
              </w:rPr>
            </w:pPr>
            <w:r>
              <w:rPr>
                <w:rFonts w:eastAsia="仿宋_GB2312" w:cs="Times New Roman"/>
                <w:bCs/>
                <w:color w:val="000000" w:themeColor="text1"/>
                <w:sz w:val="28"/>
                <w:szCs w:val="28"/>
              </w:rPr>
              <w:t>（确定质保时间）</w:t>
            </w:r>
          </w:p>
        </w:tc>
      </w:tr>
      <w:tr w:rsidR="002624AE" w14:paraId="2FAB43C5" w14:textId="77777777">
        <w:trPr>
          <w:trHeight w:val="359"/>
          <w:jc w:val="center"/>
        </w:trPr>
        <w:tc>
          <w:tcPr>
            <w:tcW w:w="729" w:type="dxa"/>
            <w:shd w:val="clear" w:color="auto" w:fill="auto"/>
            <w:vAlign w:val="center"/>
          </w:tcPr>
          <w:p w14:paraId="0C0D50C4"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30</w:t>
            </w:r>
          </w:p>
        </w:tc>
        <w:tc>
          <w:tcPr>
            <w:tcW w:w="1578" w:type="dxa"/>
            <w:gridSpan w:val="2"/>
            <w:shd w:val="clear" w:color="auto" w:fill="auto"/>
            <w:vAlign w:val="center"/>
          </w:tcPr>
          <w:p w14:paraId="75E02BD1"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对重块材质</w:t>
            </w:r>
          </w:p>
        </w:tc>
        <w:tc>
          <w:tcPr>
            <w:tcW w:w="4847" w:type="dxa"/>
            <w:shd w:val="clear" w:color="auto" w:fill="auto"/>
            <w:vAlign w:val="center"/>
          </w:tcPr>
          <w:p w14:paraId="33FDEF1B"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安装在对重架里的多个对重块组成对重，对重块材质分为金属材质和非金属材质两种</w:t>
            </w:r>
          </w:p>
        </w:tc>
        <w:tc>
          <w:tcPr>
            <w:tcW w:w="988" w:type="dxa"/>
            <w:vAlign w:val="center"/>
          </w:tcPr>
          <w:p w14:paraId="2FCAB427"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E6E11B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E4518F5" w14:textId="77777777">
        <w:trPr>
          <w:trHeight w:val="359"/>
          <w:jc w:val="center"/>
        </w:trPr>
        <w:tc>
          <w:tcPr>
            <w:tcW w:w="729" w:type="dxa"/>
            <w:vMerge w:val="restart"/>
            <w:shd w:val="clear" w:color="auto" w:fill="auto"/>
            <w:vAlign w:val="center"/>
          </w:tcPr>
          <w:p w14:paraId="5853BAA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31</w:t>
            </w:r>
          </w:p>
        </w:tc>
        <w:tc>
          <w:tcPr>
            <w:tcW w:w="1578" w:type="dxa"/>
            <w:gridSpan w:val="2"/>
            <w:vMerge w:val="restart"/>
            <w:shd w:val="clear" w:color="auto" w:fill="auto"/>
            <w:vAlign w:val="center"/>
          </w:tcPr>
          <w:p w14:paraId="1F2D5E1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轿厢装潢</w:t>
            </w:r>
          </w:p>
        </w:tc>
        <w:tc>
          <w:tcPr>
            <w:tcW w:w="4847" w:type="dxa"/>
            <w:shd w:val="clear" w:color="auto" w:fill="auto"/>
          </w:tcPr>
          <w:p w14:paraId="2A7F204D"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轿厢两侧壁材质要求，由采购人根据实际需要明确，例如：发纹不锈钢、安全玻璃等</w:t>
            </w:r>
          </w:p>
        </w:tc>
        <w:tc>
          <w:tcPr>
            <w:tcW w:w="988" w:type="dxa"/>
            <w:vAlign w:val="center"/>
          </w:tcPr>
          <w:p w14:paraId="6A06E730"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25E005A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215FF94" w14:textId="77777777">
        <w:trPr>
          <w:trHeight w:val="359"/>
          <w:jc w:val="center"/>
        </w:trPr>
        <w:tc>
          <w:tcPr>
            <w:tcW w:w="729" w:type="dxa"/>
            <w:vMerge/>
            <w:shd w:val="clear" w:color="auto" w:fill="auto"/>
            <w:vAlign w:val="center"/>
          </w:tcPr>
          <w:p w14:paraId="5BDB2134"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0095BC8F"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0B6F664F"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轿厢后壁要求，由采购人根据实际需要明确，例如：发纹不锈钢、安全玻璃等</w:t>
            </w:r>
          </w:p>
        </w:tc>
        <w:tc>
          <w:tcPr>
            <w:tcW w:w="988" w:type="dxa"/>
            <w:vAlign w:val="center"/>
          </w:tcPr>
          <w:p w14:paraId="4BB4AC8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6D4CB05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AFFD33F" w14:textId="77777777">
        <w:trPr>
          <w:trHeight w:val="359"/>
          <w:jc w:val="center"/>
        </w:trPr>
        <w:tc>
          <w:tcPr>
            <w:tcW w:w="729" w:type="dxa"/>
            <w:vMerge/>
            <w:shd w:val="clear" w:color="auto" w:fill="auto"/>
            <w:vAlign w:val="center"/>
          </w:tcPr>
          <w:p w14:paraId="10FAA1EB"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7A225CFB"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1355F442"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轿门材质要求，由采购人根据实际需要明确，例如：发纹不锈钢、安全玻璃等</w:t>
            </w:r>
          </w:p>
        </w:tc>
        <w:tc>
          <w:tcPr>
            <w:tcW w:w="988" w:type="dxa"/>
            <w:vAlign w:val="center"/>
          </w:tcPr>
          <w:p w14:paraId="6388512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7F9F3D4E"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1D89CA8" w14:textId="77777777">
        <w:trPr>
          <w:trHeight w:val="359"/>
          <w:jc w:val="center"/>
        </w:trPr>
        <w:tc>
          <w:tcPr>
            <w:tcW w:w="729" w:type="dxa"/>
            <w:vMerge/>
            <w:shd w:val="clear" w:color="auto" w:fill="auto"/>
            <w:vAlign w:val="center"/>
          </w:tcPr>
          <w:p w14:paraId="6357DFBE"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3D2F5D48"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5D1A6427"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轿顶型号要求，由采购人根据实际需要明确，例如：标准轿厢顶</w:t>
            </w:r>
          </w:p>
        </w:tc>
        <w:tc>
          <w:tcPr>
            <w:tcW w:w="988" w:type="dxa"/>
            <w:vAlign w:val="center"/>
          </w:tcPr>
          <w:p w14:paraId="58811391"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6AD894F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01B4A4CC" w14:textId="77777777">
        <w:trPr>
          <w:trHeight w:val="359"/>
          <w:jc w:val="center"/>
        </w:trPr>
        <w:tc>
          <w:tcPr>
            <w:tcW w:w="729" w:type="dxa"/>
            <w:vMerge/>
            <w:shd w:val="clear" w:color="auto" w:fill="auto"/>
            <w:vAlign w:val="center"/>
          </w:tcPr>
          <w:p w14:paraId="3DFE9E7D"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6C1309DC"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316E1EB4"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地板型号要求，由采购人根据实际需要明确，例如：</w:t>
            </w:r>
            <w:r>
              <w:rPr>
                <w:rFonts w:eastAsia="仿宋_GB2312" w:cs="Times New Roman"/>
                <w:bCs/>
                <w:color w:val="000000" w:themeColor="text1"/>
                <w:sz w:val="28"/>
                <w:szCs w:val="28"/>
              </w:rPr>
              <w:t xml:space="preserve">PVC </w:t>
            </w:r>
            <w:r>
              <w:rPr>
                <w:rFonts w:eastAsia="仿宋_GB2312" w:cs="Times New Roman"/>
                <w:bCs/>
                <w:color w:val="000000" w:themeColor="text1"/>
                <w:sz w:val="28"/>
                <w:szCs w:val="28"/>
              </w:rPr>
              <w:t>拼花、大理石地板</w:t>
            </w:r>
          </w:p>
        </w:tc>
        <w:tc>
          <w:tcPr>
            <w:tcW w:w="988" w:type="dxa"/>
            <w:vAlign w:val="center"/>
          </w:tcPr>
          <w:p w14:paraId="689CBAE0"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5FBA1B4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006A707E" w14:textId="77777777">
        <w:trPr>
          <w:trHeight w:val="359"/>
          <w:jc w:val="center"/>
        </w:trPr>
        <w:tc>
          <w:tcPr>
            <w:tcW w:w="729" w:type="dxa"/>
            <w:vMerge/>
            <w:shd w:val="clear" w:color="auto" w:fill="auto"/>
            <w:vAlign w:val="center"/>
          </w:tcPr>
          <w:p w14:paraId="0A22D63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7580C6FC"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685E9B8F"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照明设施要求，由采购人根据实际需要明确，例如：高效节能专用灯具，</w:t>
            </w:r>
            <w:r>
              <w:rPr>
                <w:rFonts w:eastAsia="仿宋_GB2312" w:cs="Times New Roman"/>
                <w:bCs/>
                <w:color w:val="000000" w:themeColor="text1"/>
                <w:sz w:val="28"/>
                <w:szCs w:val="28"/>
              </w:rPr>
              <w:t xml:space="preserve">LED </w:t>
            </w:r>
            <w:r>
              <w:rPr>
                <w:rFonts w:eastAsia="仿宋_GB2312" w:cs="Times New Roman"/>
                <w:bCs/>
                <w:color w:val="000000" w:themeColor="text1"/>
                <w:sz w:val="28"/>
                <w:szCs w:val="28"/>
              </w:rPr>
              <w:t>灯照明</w:t>
            </w:r>
          </w:p>
        </w:tc>
        <w:tc>
          <w:tcPr>
            <w:tcW w:w="988" w:type="dxa"/>
            <w:vAlign w:val="center"/>
          </w:tcPr>
          <w:p w14:paraId="1082AEC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0776BA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AAACDB9" w14:textId="77777777">
        <w:trPr>
          <w:trHeight w:val="359"/>
          <w:jc w:val="center"/>
        </w:trPr>
        <w:tc>
          <w:tcPr>
            <w:tcW w:w="729" w:type="dxa"/>
            <w:vMerge/>
            <w:shd w:val="clear" w:color="auto" w:fill="auto"/>
            <w:vAlign w:val="center"/>
          </w:tcPr>
          <w:p w14:paraId="0E6A3E6F"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1CE9F131"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55D6AD38"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通风设施要求，由采购人根据实际需要明确，例如：横流式风扇，无水空调</w:t>
            </w:r>
          </w:p>
        </w:tc>
        <w:tc>
          <w:tcPr>
            <w:tcW w:w="988" w:type="dxa"/>
            <w:vAlign w:val="center"/>
          </w:tcPr>
          <w:p w14:paraId="27C01952"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F982407"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2929FA2" w14:textId="77777777">
        <w:trPr>
          <w:trHeight w:val="359"/>
          <w:jc w:val="center"/>
        </w:trPr>
        <w:tc>
          <w:tcPr>
            <w:tcW w:w="729" w:type="dxa"/>
            <w:vMerge/>
            <w:shd w:val="clear" w:color="auto" w:fill="auto"/>
            <w:vAlign w:val="center"/>
          </w:tcPr>
          <w:p w14:paraId="65A3205A"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3E1CF6FC"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783BF6AA"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通讯设施要求，由采购人根据实际需要明确，例如：对讲装置</w:t>
            </w:r>
          </w:p>
        </w:tc>
        <w:tc>
          <w:tcPr>
            <w:tcW w:w="988" w:type="dxa"/>
            <w:vAlign w:val="center"/>
          </w:tcPr>
          <w:p w14:paraId="2F72BEC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600DF591"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496AA0E1" w14:textId="77777777">
        <w:trPr>
          <w:trHeight w:val="359"/>
          <w:jc w:val="center"/>
        </w:trPr>
        <w:tc>
          <w:tcPr>
            <w:tcW w:w="729" w:type="dxa"/>
            <w:vMerge/>
            <w:shd w:val="clear" w:color="auto" w:fill="auto"/>
            <w:vAlign w:val="center"/>
          </w:tcPr>
          <w:p w14:paraId="1E02C92B"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6BEC3CC0"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60E3928D"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检修设施要求，由采购人根据实际需要明确，例如：位于轿厢操纵箱内</w:t>
            </w:r>
          </w:p>
        </w:tc>
        <w:tc>
          <w:tcPr>
            <w:tcW w:w="988" w:type="dxa"/>
            <w:vAlign w:val="center"/>
          </w:tcPr>
          <w:p w14:paraId="157A0E5B"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685787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639FA249" w14:textId="77777777">
        <w:trPr>
          <w:trHeight w:val="359"/>
          <w:jc w:val="center"/>
        </w:trPr>
        <w:tc>
          <w:tcPr>
            <w:tcW w:w="729" w:type="dxa"/>
            <w:vMerge w:val="restart"/>
            <w:shd w:val="clear" w:color="auto" w:fill="auto"/>
            <w:vAlign w:val="center"/>
          </w:tcPr>
          <w:p w14:paraId="1AAAAE0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r>
              <w:rPr>
                <w:rFonts w:eastAsia="仿宋_GB2312" w:cs="Times New Roman" w:hint="eastAsia"/>
                <w:bCs/>
                <w:color w:val="000000" w:themeColor="text1"/>
                <w:sz w:val="28"/>
                <w:szCs w:val="28"/>
              </w:rPr>
              <w:t>2</w:t>
            </w:r>
          </w:p>
        </w:tc>
        <w:tc>
          <w:tcPr>
            <w:tcW w:w="1578" w:type="dxa"/>
            <w:gridSpan w:val="2"/>
            <w:vMerge w:val="restart"/>
            <w:shd w:val="clear" w:color="auto" w:fill="auto"/>
            <w:vAlign w:val="center"/>
          </w:tcPr>
          <w:p w14:paraId="20E43285" w14:textId="77777777" w:rsidR="002624AE" w:rsidRDefault="00000000">
            <w:pPr>
              <w:widowControl w:val="0"/>
              <w:snapToGrid w:val="0"/>
              <w:spacing w:line="240" w:lineRule="auto"/>
              <w:jc w:val="center"/>
              <w:rPr>
                <w:rFonts w:eastAsia="仿宋_GB2312" w:cs="Times New Roman"/>
                <w:bCs/>
                <w:color w:val="000000" w:themeColor="text1"/>
                <w:kern w:val="0"/>
                <w:sz w:val="28"/>
                <w:szCs w:val="28"/>
                <w:lang w:bidi="ar"/>
              </w:rPr>
            </w:pPr>
            <w:r>
              <w:rPr>
                <w:rFonts w:eastAsia="仿宋_GB2312" w:cs="Times New Roman"/>
                <w:bCs/>
                <w:color w:val="000000" w:themeColor="text1"/>
                <w:sz w:val="28"/>
                <w:szCs w:val="28"/>
              </w:rPr>
              <w:t>操纵盘</w:t>
            </w:r>
          </w:p>
        </w:tc>
        <w:tc>
          <w:tcPr>
            <w:tcW w:w="4847" w:type="dxa"/>
            <w:shd w:val="clear" w:color="auto" w:fill="auto"/>
          </w:tcPr>
          <w:p w14:paraId="6D72CD37"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面板材料要求，由采购人根据实际需要明确，例如：发纹不锈钢</w:t>
            </w:r>
          </w:p>
        </w:tc>
        <w:tc>
          <w:tcPr>
            <w:tcW w:w="988" w:type="dxa"/>
            <w:vAlign w:val="center"/>
          </w:tcPr>
          <w:p w14:paraId="683799F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381A4A4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E6722EB" w14:textId="77777777">
        <w:trPr>
          <w:trHeight w:val="359"/>
          <w:jc w:val="center"/>
        </w:trPr>
        <w:tc>
          <w:tcPr>
            <w:tcW w:w="729" w:type="dxa"/>
            <w:vMerge/>
            <w:shd w:val="clear" w:color="auto" w:fill="auto"/>
            <w:vAlign w:val="center"/>
          </w:tcPr>
          <w:p w14:paraId="7E21C254"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7028FB5C" w14:textId="77777777" w:rsidR="002624AE" w:rsidRDefault="002624AE">
            <w:pPr>
              <w:widowControl w:val="0"/>
              <w:snapToGrid w:val="0"/>
              <w:spacing w:line="240" w:lineRule="auto"/>
              <w:jc w:val="center"/>
              <w:rPr>
                <w:rFonts w:eastAsia="仿宋_GB2312" w:cs="Times New Roman"/>
                <w:bCs/>
                <w:color w:val="000000" w:themeColor="text1"/>
                <w:kern w:val="0"/>
                <w:sz w:val="28"/>
                <w:szCs w:val="28"/>
                <w:lang w:bidi="ar"/>
              </w:rPr>
            </w:pPr>
          </w:p>
        </w:tc>
        <w:tc>
          <w:tcPr>
            <w:tcW w:w="4847" w:type="dxa"/>
            <w:shd w:val="clear" w:color="auto" w:fill="auto"/>
          </w:tcPr>
          <w:p w14:paraId="6F3FF985"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显示类型要求，由采购人根据实际需要明确，例如：</w:t>
            </w:r>
            <w:r>
              <w:rPr>
                <w:rFonts w:eastAsia="仿宋_GB2312" w:cs="Times New Roman"/>
                <w:bCs/>
                <w:color w:val="000000" w:themeColor="text1"/>
                <w:sz w:val="28"/>
                <w:szCs w:val="28"/>
              </w:rPr>
              <w:t>≥</w:t>
            </w:r>
            <w:r>
              <w:rPr>
                <w:rFonts w:eastAsia="仿宋_GB2312" w:cs="Times New Roman"/>
                <w:bCs/>
                <w:color w:val="000000" w:themeColor="text1"/>
                <w:sz w:val="28"/>
                <w:szCs w:val="28"/>
              </w:rPr>
              <w:t>位段式</w:t>
            </w:r>
            <w:r>
              <w:rPr>
                <w:rFonts w:eastAsia="仿宋_GB2312" w:cs="Times New Roman"/>
                <w:bCs/>
                <w:color w:val="000000" w:themeColor="text1"/>
                <w:sz w:val="28"/>
                <w:szCs w:val="28"/>
              </w:rPr>
              <w:t>8.4</w:t>
            </w:r>
            <w:r>
              <w:rPr>
                <w:rFonts w:eastAsia="仿宋_GB2312" w:cs="Times New Roman"/>
                <w:bCs/>
                <w:color w:val="000000" w:themeColor="text1"/>
                <w:sz w:val="28"/>
                <w:szCs w:val="28"/>
              </w:rPr>
              <w:t>英寸液晶操作箱</w:t>
            </w:r>
          </w:p>
        </w:tc>
        <w:tc>
          <w:tcPr>
            <w:tcW w:w="988" w:type="dxa"/>
            <w:vAlign w:val="center"/>
          </w:tcPr>
          <w:p w14:paraId="04546253"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344CB92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B34BA98" w14:textId="77777777">
        <w:trPr>
          <w:trHeight w:val="359"/>
          <w:jc w:val="center"/>
        </w:trPr>
        <w:tc>
          <w:tcPr>
            <w:tcW w:w="729" w:type="dxa"/>
            <w:vMerge/>
            <w:shd w:val="clear" w:color="auto" w:fill="auto"/>
            <w:vAlign w:val="center"/>
          </w:tcPr>
          <w:p w14:paraId="55B37BD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61A2EBA7"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42374BDF"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按钮类型要求，由采购人根据实际需要明确，例如：不锈钢盲文按钮</w:t>
            </w:r>
          </w:p>
        </w:tc>
        <w:tc>
          <w:tcPr>
            <w:tcW w:w="988" w:type="dxa"/>
            <w:vAlign w:val="center"/>
          </w:tcPr>
          <w:p w14:paraId="5E667A8F"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1C78A3E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B913177" w14:textId="77777777">
        <w:trPr>
          <w:trHeight w:val="359"/>
          <w:jc w:val="center"/>
        </w:trPr>
        <w:tc>
          <w:tcPr>
            <w:tcW w:w="729" w:type="dxa"/>
            <w:vMerge w:val="restart"/>
            <w:shd w:val="clear" w:color="auto" w:fill="auto"/>
            <w:vAlign w:val="center"/>
          </w:tcPr>
          <w:p w14:paraId="10E745B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r>
              <w:rPr>
                <w:rFonts w:eastAsia="仿宋_GB2312" w:cs="Times New Roman" w:hint="eastAsia"/>
                <w:bCs/>
                <w:color w:val="000000" w:themeColor="text1"/>
                <w:sz w:val="28"/>
                <w:szCs w:val="28"/>
              </w:rPr>
              <w:t>3</w:t>
            </w:r>
          </w:p>
        </w:tc>
        <w:tc>
          <w:tcPr>
            <w:tcW w:w="1578" w:type="dxa"/>
            <w:gridSpan w:val="2"/>
            <w:vMerge w:val="restart"/>
            <w:shd w:val="clear" w:color="auto" w:fill="auto"/>
            <w:vAlign w:val="center"/>
          </w:tcPr>
          <w:p w14:paraId="136A57E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外呼</w:t>
            </w:r>
          </w:p>
        </w:tc>
        <w:tc>
          <w:tcPr>
            <w:tcW w:w="4847" w:type="dxa"/>
            <w:shd w:val="clear" w:color="auto" w:fill="auto"/>
          </w:tcPr>
          <w:p w14:paraId="71BBB56C"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面板材质，由采购人根据实际需要明确，例如：所有层为发纹不锈钢面板材质</w:t>
            </w:r>
          </w:p>
        </w:tc>
        <w:tc>
          <w:tcPr>
            <w:tcW w:w="988" w:type="dxa"/>
            <w:vAlign w:val="center"/>
          </w:tcPr>
          <w:p w14:paraId="492BF562"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367181E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F7E6671" w14:textId="77777777">
        <w:trPr>
          <w:trHeight w:val="359"/>
          <w:jc w:val="center"/>
        </w:trPr>
        <w:tc>
          <w:tcPr>
            <w:tcW w:w="729" w:type="dxa"/>
            <w:vMerge/>
            <w:shd w:val="clear" w:color="auto" w:fill="auto"/>
            <w:vAlign w:val="center"/>
          </w:tcPr>
          <w:p w14:paraId="4C23850F"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09B480B2"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6CB9E3E2"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按钮类型，由采购人根据实际需要明确，例如：不锈钢盲文按钮</w:t>
            </w:r>
          </w:p>
        </w:tc>
        <w:tc>
          <w:tcPr>
            <w:tcW w:w="988" w:type="dxa"/>
            <w:vAlign w:val="center"/>
          </w:tcPr>
          <w:p w14:paraId="3268504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66DCCBA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6375D5C4" w14:textId="77777777">
        <w:trPr>
          <w:trHeight w:val="359"/>
          <w:jc w:val="center"/>
        </w:trPr>
        <w:tc>
          <w:tcPr>
            <w:tcW w:w="729" w:type="dxa"/>
            <w:vMerge/>
            <w:shd w:val="clear" w:color="auto" w:fill="auto"/>
            <w:vAlign w:val="center"/>
          </w:tcPr>
          <w:p w14:paraId="6F2CD889"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267BF7A8"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7CD8B37B"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显示类型，由采购人根据实际需要明确，例如：</w:t>
            </w:r>
            <w:r>
              <w:rPr>
                <w:rFonts w:eastAsia="仿宋_GB2312" w:cs="Times New Roman"/>
                <w:bCs/>
                <w:color w:val="000000" w:themeColor="text1"/>
                <w:sz w:val="28"/>
                <w:szCs w:val="28"/>
              </w:rPr>
              <w:t>≥4.3</w:t>
            </w:r>
            <w:r>
              <w:rPr>
                <w:rFonts w:eastAsia="仿宋_GB2312" w:cs="Times New Roman"/>
                <w:bCs/>
                <w:color w:val="000000" w:themeColor="text1"/>
                <w:sz w:val="28"/>
                <w:szCs w:val="28"/>
              </w:rPr>
              <w:t>英寸液晶无底盒位段式外召</w:t>
            </w:r>
          </w:p>
        </w:tc>
        <w:tc>
          <w:tcPr>
            <w:tcW w:w="988" w:type="dxa"/>
            <w:vAlign w:val="center"/>
          </w:tcPr>
          <w:p w14:paraId="206A7284"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2EB7FD1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6B2C6521" w14:textId="77777777">
        <w:trPr>
          <w:trHeight w:val="359"/>
          <w:jc w:val="center"/>
        </w:trPr>
        <w:tc>
          <w:tcPr>
            <w:tcW w:w="729" w:type="dxa"/>
            <w:vMerge w:val="restart"/>
            <w:shd w:val="clear" w:color="auto" w:fill="auto"/>
            <w:vAlign w:val="center"/>
          </w:tcPr>
          <w:p w14:paraId="3A969BB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r>
              <w:rPr>
                <w:rFonts w:eastAsia="仿宋_GB2312" w:cs="Times New Roman" w:hint="eastAsia"/>
                <w:bCs/>
                <w:color w:val="000000" w:themeColor="text1"/>
                <w:sz w:val="28"/>
                <w:szCs w:val="28"/>
              </w:rPr>
              <w:t>4</w:t>
            </w:r>
          </w:p>
        </w:tc>
        <w:tc>
          <w:tcPr>
            <w:tcW w:w="1578" w:type="dxa"/>
            <w:gridSpan w:val="2"/>
            <w:vMerge w:val="restart"/>
            <w:shd w:val="clear" w:color="auto" w:fill="auto"/>
            <w:vAlign w:val="center"/>
          </w:tcPr>
          <w:p w14:paraId="3EDFA6D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厅门及门套</w:t>
            </w:r>
          </w:p>
        </w:tc>
        <w:tc>
          <w:tcPr>
            <w:tcW w:w="4847" w:type="dxa"/>
            <w:shd w:val="clear" w:color="auto" w:fill="auto"/>
          </w:tcPr>
          <w:p w14:paraId="250FB81B"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厅门材质，由采购人根据实际需要明确，例如：发纹不锈钢</w:t>
            </w:r>
          </w:p>
        </w:tc>
        <w:tc>
          <w:tcPr>
            <w:tcW w:w="988" w:type="dxa"/>
            <w:vAlign w:val="center"/>
          </w:tcPr>
          <w:p w14:paraId="6716BA46"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6DF500CB"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A5E8C4A" w14:textId="77777777">
        <w:trPr>
          <w:trHeight w:val="359"/>
          <w:jc w:val="center"/>
        </w:trPr>
        <w:tc>
          <w:tcPr>
            <w:tcW w:w="729" w:type="dxa"/>
            <w:vMerge/>
            <w:shd w:val="clear" w:color="auto" w:fill="auto"/>
            <w:vAlign w:val="center"/>
          </w:tcPr>
          <w:p w14:paraId="213086B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5DAD11B1" w14:textId="77777777" w:rsidR="002624AE" w:rsidRDefault="002624AE">
            <w:pPr>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538C8CC4"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厅门类型，由采购人根据实际需要明确，例如：所有层为中分</w:t>
            </w:r>
          </w:p>
        </w:tc>
        <w:tc>
          <w:tcPr>
            <w:tcW w:w="988" w:type="dxa"/>
            <w:vAlign w:val="center"/>
          </w:tcPr>
          <w:p w14:paraId="5201106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DDEE0B1"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29CDA107" w14:textId="77777777">
        <w:trPr>
          <w:trHeight w:val="359"/>
          <w:jc w:val="center"/>
        </w:trPr>
        <w:tc>
          <w:tcPr>
            <w:tcW w:w="729" w:type="dxa"/>
            <w:vMerge/>
            <w:shd w:val="clear" w:color="auto" w:fill="auto"/>
            <w:vAlign w:val="center"/>
          </w:tcPr>
          <w:p w14:paraId="5838D03E"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1699C0CE" w14:textId="77777777" w:rsidR="002624AE" w:rsidRDefault="002624AE">
            <w:pPr>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23864FFE"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小门套材质，由采购人根据实际需要明确，例如：发纹不锈钢</w:t>
            </w:r>
          </w:p>
        </w:tc>
        <w:tc>
          <w:tcPr>
            <w:tcW w:w="988" w:type="dxa"/>
            <w:vAlign w:val="center"/>
          </w:tcPr>
          <w:p w14:paraId="72B77CB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4396B1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B8FC34E" w14:textId="77777777">
        <w:trPr>
          <w:trHeight w:val="359"/>
          <w:jc w:val="center"/>
        </w:trPr>
        <w:tc>
          <w:tcPr>
            <w:tcW w:w="729" w:type="dxa"/>
            <w:vMerge/>
            <w:shd w:val="clear" w:color="auto" w:fill="auto"/>
            <w:vAlign w:val="center"/>
          </w:tcPr>
          <w:p w14:paraId="50A75D50"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3FB3A2C0" w14:textId="77777777" w:rsidR="002624AE" w:rsidRDefault="002624AE">
            <w:pPr>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69776DAC"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门梁及地坎，由采购人根据实际需要明确，例如：</w:t>
            </w:r>
            <w:r>
              <w:rPr>
                <w:rFonts w:eastAsia="仿宋_GB2312" w:cs="Times New Roman"/>
                <w:bCs/>
                <w:color w:val="000000" w:themeColor="text1"/>
                <w:sz w:val="28"/>
                <w:szCs w:val="28"/>
              </w:rPr>
              <w:t>18#</w:t>
            </w:r>
            <w:r>
              <w:rPr>
                <w:rFonts w:eastAsia="仿宋_GB2312" w:cs="Times New Roman"/>
                <w:bCs/>
                <w:color w:val="000000" w:themeColor="text1"/>
                <w:sz w:val="28"/>
                <w:szCs w:val="28"/>
              </w:rPr>
              <w:t>槽钢</w:t>
            </w:r>
            <w:r>
              <w:rPr>
                <w:rFonts w:eastAsia="仿宋_GB2312" w:cs="Times New Roman"/>
                <w:bCs/>
                <w:color w:val="000000" w:themeColor="text1"/>
                <w:sz w:val="28"/>
                <w:szCs w:val="28"/>
              </w:rPr>
              <w:t xml:space="preserve"> Q235B</w:t>
            </w:r>
            <w:r>
              <w:rPr>
                <w:rFonts w:eastAsia="仿宋_GB2312" w:cs="Times New Roman"/>
                <w:bCs/>
                <w:color w:val="000000" w:themeColor="text1"/>
                <w:sz w:val="28"/>
                <w:szCs w:val="28"/>
              </w:rPr>
              <w:t>或铝合金等</w:t>
            </w:r>
          </w:p>
        </w:tc>
        <w:tc>
          <w:tcPr>
            <w:tcW w:w="988" w:type="dxa"/>
            <w:vAlign w:val="center"/>
          </w:tcPr>
          <w:p w14:paraId="25B75C18"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0654BAD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61DF5BD0" w14:textId="77777777">
        <w:trPr>
          <w:trHeight w:val="359"/>
          <w:jc w:val="center"/>
        </w:trPr>
        <w:tc>
          <w:tcPr>
            <w:tcW w:w="729" w:type="dxa"/>
            <w:shd w:val="clear" w:color="auto" w:fill="auto"/>
            <w:vAlign w:val="center"/>
          </w:tcPr>
          <w:p w14:paraId="5544904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r>
              <w:rPr>
                <w:rFonts w:eastAsia="仿宋_GB2312" w:cs="Times New Roman" w:hint="eastAsia"/>
                <w:bCs/>
                <w:color w:val="000000" w:themeColor="text1"/>
                <w:sz w:val="28"/>
                <w:szCs w:val="28"/>
              </w:rPr>
              <w:t>5</w:t>
            </w:r>
          </w:p>
        </w:tc>
        <w:tc>
          <w:tcPr>
            <w:tcW w:w="1578" w:type="dxa"/>
            <w:gridSpan w:val="2"/>
            <w:shd w:val="clear" w:color="auto" w:fill="auto"/>
            <w:vAlign w:val="center"/>
          </w:tcPr>
          <w:p w14:paraId="4260DBAC"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安全需求</w:t>
            </w:r>
          </w:p>
        </w:tc>
        <w:tc>
          <w:tcPr>
            <w:tcW w:w="4847" w:type="dxa"/>
            <w:shd w:val="clear" w:color="auto" w:fill="auto"/>
            <w:vAlign w:val="center"/>
          </w:tcPr>
          <w:p w14:paraId="18D83F70"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轿厢内摄像头、摄像头电缆（包含对接线路）</w:t>
            </w:r>
          </w:p>
        </w:tc>
        <w:tc>
          <w:tcPr>
            <w:tcW w:w="988" w:type="dxa"/>
            <w:vAlign w:val="center"/>
          </w:tcPr>
          <w:p w14:paraId="3B065905"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7D91EA8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396B553" w14:textId="77777777">
        <w:trPr>
          <w:trHeight w:val="359"/>
          <w:jc w:val="center"/>
        </w:trPr>
        <w:tc>
          <w:tcPr>
            <w:tcW w:w="729" w:type="dxa"/>
            <w:shd w:val="clear" w:color="auto" w:fill="auto"/>
            <w:vAlign w:val="center"/>
          </w:tcPr>
          <w:p w14:paraId="50D236D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w:t>
            </w:r>
            <w:r>
              <w:rPr>
                <w:rFonts w:eastAsia="仿宋_GB2312" w:cs="Times New Roman" w:hint="eastAsia"/>
                <w:bCs/>
                <w:color w:val="000000" w:themeColor="text1"/>
                <w:sz w:val="28"/>
                <w:szCs w:val="28"/>
              </w:rPr>
              <w:t>6</w:t>
            </w:r>
          </w:p>
        </w:tc>
        <w:tc>
          <w:tcPr>
            <w:tcW w:w="1578" w:type="dxa"/>
            <w:gridSpan w:val="2"/>
            <w:shd w:val="clear" w:color="auto" w:fill="auto"/>
            <w:vAlign w:val="center"/>
          </w:tcPr>
          <w:p w14:paraId="2B8FC99A"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信息化需求</w:t>
            </w:r>
          </w:p>
        </w:tc>
        <w:tc>
          <w:tcPr>
            <w:tcW w:w="4847" w:type="dxa"/>
            <w:shd w:val="clear" w:color="auto" w:fill="auto"/>
            <w:vAlign w:val="center"/>
          </w:tcPr>
          <w:p w14:paraId="4635E273"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远程监控系统，要求信号接入中心控制室（包含对接线路）</w:t>
            </w:r>
          </w:p>
        </w:tc>
        <w:tc>
          <w:tcPr>
            <w:tcW w:w="988" w:type="dxa"/>
            <w:vAlign w:val="center"/>
          </w:tcPr>
          <w:p w14:paraId="1C3D36E3"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736F658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4CA09F11" w14:textId="77777777">
        <w:trPr>
          <w:trHeight w:val="359"/>
          <w:jc w:val="center"/>
        </w:trPr>
        <w:tc>
          <w:tcPr>
            <w:tcW w:w="729" w:type="dxa"/>
            <w:vMerge w:val="restart"/>
            <w:shd w:val="clear" w:color="auto" w:fill="auto"/>
            <w:vAlign w:val="center"/>
          </w:tcPr>
          <w:p w14:paraId="17B6FD8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37</w:t>
            </w:r>
          </w:p>
        </w:tc>
        <w:tc>
          <w:tcPr>
            <w:tcW w:w="1578" w:type="dxa"/>
            <w:gridSpan w:val="2"/>
            <w:vMerge w:val="restart"/>
            <w:shd w:val="clear" w:color="auto" w:fill="auto"/>
            <w:vAlign w:val="center"/>
          </w:tcPr>
          <w:p w14:paraId="62281B3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其他要求</w:t>
            </w:r>
          </w:p>
        </w:tc>
        <w:tc>
          <w:tcPr>
            <w:tcW w:w="4847" w:type="dxa"/>
            <w:shd w:val="clear" w:color="auto" w:fill="auto"/>
          </w:tcPr>
          <w:p w14:paraId="37A93FFC"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层门锁的动作寿命</w:t>
            </w:r>
            <w:r>
              <w:rPr>
                <w:rFonts w:eastAsia="仿宋_GB2312" w:cs="Times New Roman"/>
                <w:bCs/>
                <w:color w:val="000000" w:themeColor="text1"/>
                <w:sz w:val="28"/>
                <w:szCs w:val="28"/>
              </w:rPr>
              <w:t>≥200</w:t>
            </w:r>
            <w:r>
              <w:rPr>
                <w:rFonts w:eastAsia="仿宋_GB2312" w:cs="Times New Roman"/>
                <w:bCs/>
                <w:color w:val="000000" w:themeColor="text1"/>
                <w:sz w:val="28"/>
                <w:szCs w:val="28"/>
              </w:rPr>
              <w:t>万次</w:t>
            </w:r>
          </w:p>
        </w:tc>
        <w:tc>
          <w:tcPr>
            <w:tcW w:w="988" w:type="dxa"/>
            <w:vAlign w:val="center"/>
          </w:tcPr>
          <w:p w14:paraId="73087E0F"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27D90BA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9F6F71C" w14:textId="77777777">
        <w:trPr>
          <w:trHeight w:val="359"/>
          <w:jc w:val="center"/>
        </w:trPr>
        <w:tc>
          <w:tcPr>
            <w:tcW w:w="729" w:type="dxa"/>
            <w:vMerge/>
            <w:shd w:val="clear" w:color="auto" w:fill="auto"/>
            <w:vAlign w:val="center"/>
          </w:tcPr>
          <w:p w14:paraId="49033F1E"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1C9949FA"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tcPr>
          <w:p w14:paraId="3FB7BAC3"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操纵箱及层站按钮的动作寿命</w:t>
            </w:r>
            <w:r>
              <w:rPr>
                <w:rFonts w:eastAsia="仿宋_GB2312" w:cs="Times New Roman"/>
                <w:bCs/>
                <w:color w:val="000000" w:themeColor="text1"/>
                <w:sz w:val="28"/>
                <w:szCs w:val="28"/>
              </w:rPr>
              <w:t>≥300</w:t>
            </w:r>
            <w:r>
              <w:rPr>
                <w:rFonts w:eastAsia="仿宋_GB2312" w:cs="Times New Roman"/>
                <w:bCs/>
                <w:color w:val="000000" w:themeColor="text1"/>
                <w:sz w:val="28"/>
                <w:szCs w:val="28"/>
              </w:rPr>
              <w:t>万次</w:t>
            </w:r>
          </w:p>
        </w:tc>
        <w:tc>
          <w:tcPr>
            <w:tcW w:w="988" w:type="dxa"/>
            <w:vAlign w:val="center"/>
          </w:tcPr>
          <w:p w14:paraId="06849480"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274194D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3121575" w14:textId="77777777">
        <w:trPr>
          <w:trHeight w:val="359"/>
          <w:jc w:val="center"/>
        </w:trPr>
        <w:tc>
          <w:tcPr>
            <w:tcW w:w="729" w:type="dxa"/>
            <w:vMerge/>
            <w:shd w:val="clear" w:color="auto" w:fill="auto"/>
            <w:vAlign w:val="center"/>
          </w:tcPr>
          <w:p w14:paraId="3272B734"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578" w:type="dxa"/>
            <w:gridSpan w:val="2"/>
            <w:vMerge/>
            <w:shd w:val="clear" w:color="auto" w:fill="auto"/>
            <w:vAlign w:val="center"/>
          </w:tcPr>
          <w:p w14:paraId="75EB0B0C"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4847" w:type="dxa"/>
            <w:shd w:val="clear" w:color="auto" w:fill="auto"/>
            <w:vAlign w:val="center"/>
          </w:tcPr>
          <w:p w14:paraId="5513BE4C"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采购人认为需要明确的其它以上未列明的电梯主要技术参数，可补充要求，例如：电梯层门耐火不低于</w:t>
            </w:r>
            <w:r>
              <w:rPr>
                <w:rFonts w:eastAsia="仿宋_GB2312" w:cs="Times New Roman"/>
                <w:bCs/>
                <w:color w:val="000000" w:themeColor="text1"/>
                <w:sz w:val="28"/>
                <w:szCs w:val="28"/>
              </w:rPr>
              <w:t>2</w:t>
            </w:r>
            <w:r>
              <w:rPr>
                <w:rFonts w:eastAsia="仿宋_GB2312" w:cs="Times New Roman"/>
                <w:bCs/>
                <w:color w:val="000000" w:themeColor="text1"/>
                <w:sz w:val="28"/>
                <w:szCs w:val="28"/>
              </w:rPr>
              <w:t>小时，轿厢内摄像头、摄像头电缆、远程监控系统，要求信号接入中心控制室（包含对接线路）等</w:t>
            </w:r>
          </w:p>
        </w:tc>
        <w:tc>
          <w:tcPr>
            <w:tcW w:w="988" w:type="dxa"/>
            <w:vAlign w:val="center"/>
          </w:tcPr>
          <w:p w14:paraId="71785C06"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316F3A08"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CD1E19D" w14:textId="77777777">
        <w:trPr>
          <w:trHeight w:val="359"/>
          <w:jc w:val="center"/>
        </w:trPr>
        <w:tc>
          <w:tcPr>
            <w:tcW w:w="729" w:type="dxa"/>
            <w:shd w:val="clear" w:color="auto" w:fill="auto"/>
            <w:vAlign w:val="center"/>
          </w:tcPr>
          <w:p w14:paraId="37CDE719"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38</w:t>
            </w:r>
          </w:p>
        </w:tc>
        <w:tc>
          <w:tcPr>
            <w:tcW w:w="426" w:type="dxa"/>
            <w:vMerge w:val="restart"/>
            <w:shd w:val="clear" w:color="auto" w:fill="auto"/>
            <w:vAlign w:val="center"/>
          </w:tcPr>
          <w:p w14:paraId="7127696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液压驱动电梯</w:t>
            </w:r>
          </w:p>
        </w:tc>
        <w:tc>
          <w:tcPr>
            <w:tcW w:w="1152" w:type="dxa"/>
            <w:shd w:val="clear" w:color="auto" w:fill="auto"/>
            <w:vAlign w:val="center"/>
          </w:tcPr>
          <w:p w14:paraId="10033431"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额定速度</w:t>
            </w:r>
          </w:p>
        </w:tc>
        <w:tc>
          <w:tcPr>
            <w:tcW w:w="4847" w:type="dxa"/>
            <w:shd w:val="clear" w:color="auto" w:fill="auto"/>
            <w:vAlign w:val="center"/>
          </w:tcPr>
          <w:p w14:paraId="65F5EFE0"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液压电梯设计所规定的轿厢速度。分为上行额定速度和下行额定速度</w:t>
            </w:r>
          </w:p>
        </w:tc>
        <w:tc>
          <w:tcPr>
            <w:tcW w:w="988" w:type="dxa"/>
            <w:vAlign w:val="center"/>
          </w:tcPr>
          <w:p w14:paraId="2700476F"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50C125BF"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2D687BE1" w14:textId="77777777">
        <w:trPr>
          <w:trHeight w:val="359"/>
          <w:jc w:val="center"/>
        </w:trPr>
        <w:tc>
          <w:tcPr>
            <w:tcW w:w="729" w:type="dxa"/>
            <w:shd w:val="clear" w:color="auto" w:fill="auto"/>
            <w:vAlign w:val="center"/>
          </w:tcPr>
          <w:p w14:paraId="3AC8F39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39</w:t>
            </w:r>
          </w:p>
        </w:tc>
        <w:tc>
          <w:tcPr>
            <w:tcW w:w="426" w:type="dxa"/>
            <w:vMerge/>
            <w:shd w:val="clear" w:color="auto" w:fill="auto"/>
            <w:vAlign w:val="center"/>
          </w:tcPr>
          <w:p w14:paraId="4A36B4FD"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1152" w:type="dxa"/>
            <w:shd w:val="clear" w:color="auto" w:fill="auto"/>
            <w:vAlign w:val="center"/>
          </w:tcPr>
          <w:p w14:paraId="2FCA176B"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液压缸数量</w:t>
            </w:r>
          </w:p>
        </w:tc>
        <w:tc>
          <w:tcPr>
            <w:tcW w:w="4847" w:type="dxa"/>
            <w:shd w:val="clear" w:color="auto" w:fill="auto"/>
            <w:vAlign w:val="center"/>
          </w:tcPr>
          <w:p w14:paraId="76F11E9D"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液压电梯所配备的液压缸的数量</w:t>
            </w:r>
          </w:p>
        </w:tc>
        <w:tc>
          <w:tcPr>
            <w:tcW w:w="988" w:type="dxa"/>
            <w:vAlign w:val="center"/>
          </w:tcPr>
          <w:p w14:paraId="1B30567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2871B63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70A548EF" w14:textId="77777777">
        <w:trPr>
          <w:trHeight w:val="359"/>
          <w:jc w:val="center"/>
        </w:trPr>
        <w:tc>
          <w:tcPr>
            <w:tcW w:w="729" w:type="dxa"/>
            <w:shd w:val="clear" w:color="auto" w:fill="auto"/>
            <w:vAlign w:val="center"/>
          </w:tcPr>
          <w:p w14:paraId="1C65320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40</w:t>
            </w:r>
          </w:p>
        </w:tc>
        <w:tc>
          <w:tcPr>
            <w:tcW w:w="426" w:type="dxa"/>
            <w:vMerge/>
            <w:shd w:val="clear" w:color="auto" w:fill="auto"/>
            <w:vAlign w:val="center"/>
          </w:tcPr>
          <w:p w14:paraId="713D9886"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1152" w:type="dxa"/>
            <w:shd w:val="clear" w:color="auto" w:fill="auto"/>
            <w:vAlign w:val="center"/>
          </w:tcPr>
          <w:p w14:paraId="63114649"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顶升方式</w:t>
            </w:r>
          </w:p>
        </w:tc>
        <w:tc>
          <w:tcPr>
            <w:tcW w:w="4847" w:type="dxa"/>
            <w:shd w:val="clear" w:color="auto" w:fill="auto"/>
            <w:vAlign w:val="center"/>
          </w:tcPr>
          <w:p w14:paraId="28C2573B"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液压缸的柱塞或缸筒与轿厢或轿厢架连接的方式，分为直接作用式和间接作用式</w:t>
            </w:r>
          </w:p>
        </w:tc>
        <w:tc>
          <w:tcPr>
            <w:tcW w:w="988" w:type="dxa"/>
            <w:vAlign w:val="center"/>
          </w:tcPr>
          <w:p w14:paraId="42993DD0"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0BE52411"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09753E03" w14:textId="77777777">
        <w:trPr>
          <w:trHeight w:val="359"/>
          <w:jc w:val="center"/>
        </w:trPr>
        <w:tc>
          <w:tcPr>
            <w:tcW w:w="729" w:type="dxa"/>
            <w:shd w:val="clear" w:color="auto" w:fill="auto"/>
            <w:vAlign w:val="center"/>
          </w:tcPr>
          <w:p w14:paraId="0FEBF1D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41</w:t>
            </w:r>
          </w:p>
        </w:tc>
        <w:tc>
          <w:tcPr>
            <w:tcW w:w="426" w:type="dxa"/>
            <w:vMerge w:val="restart"/>
            <w:shd w:val="clear" w:color="auto" w:fill="auto"/>
            <w:vAlign w:val="center"/>
          </w:tcPr>
          <w:p w14:paraId="69A95FB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杂物电梯</w:t>
            </w:r>
          </w:p>
        </w:tc>
        <w:tc>
          <w:tcPr>
            <w:tcW w:w="1152" w:type="dxa"/>
            <w:shd w:val="clear" w:color="auto" w:fill="auto"/>
            <w:vAlign w:val="center"/>
          </w:tcPr>
          <w:p w14:paraId="21C968BD"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驱动主机布置位置</w:t>
            </w:r>
          </w:p>
        </w:tc>
        <w:tc>
          <w:tcPr>
            <w:tcW w:w="4847" w:type="dxa"/>
            <w:shd w:val="clear" w:color="auto" w:fill="auto"/>
            <w:vAlign w:val="center"/>
          </w:tcPr>
          <w:p w14:paraId="46C3E729"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分为人员可进入机房内、人员不可进入机房内、人员可进入井道内、人员不可进入井道四种</w:t>
            </w:r>
          </w:p>
        </w:tc>
        <w:tc>
          <w:tcPr>
            <w:tcW w:w="988" w:type="dxa"/>
            <w:vAlign w:val="center"/>
          </w:tcPr>
          <w:p w14:paraId="6487FB31"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4FBC64D6"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4E64303E" w14:textId="77777777">
        <w:trPr>
          <w:trHeight w:val="359"/>
          <w:jc w:val="center"/>
        </w:trPr>
        <w:tc>
          <w:tcPr>
            <w:tcW w:w="729" w:type="dxa"/>
            <w:shd w:val="clear" w:color="auto" w:fill="auto"/>
            <w:vAlign w:val="center"/>
          </w:tcPr>
          <w:p w14:paraId="71D8AB84"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42</w:t>
            </w:r>
          </w:p>
        </w:tc>
        <w:tc>
          <w:tcPr>
            <w:tcW w:w="426" w:type="dxa"/>
            <w:vMerge/>
            <w:shd w:val="clear" w:color="auto" w:fill="auto"/>
            <w:vAlign w:val="center"/>
          </w:tcPr>
          <w:p w14:paraId="2038CA2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1152" w:type="dxa"/>
            <w:shd w:val="clear" w:color="auto" w:fill="auto"/>
            <w:vAlign w:val="center"/>
          </w:tcPr>
          <w:p w14:paraId="3DB04D41"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层门地坎至地面高度</w:t>
            </w:r>
          </w:p>
        </w:tc>
        <w:tc>
          <w:tcPr>
            <w:tcW w:w="4847" w:type="dxa"/>
            <w:shd w:val="clear" w:color="auto" w:fill="auto"/>
            <w:vAlign w:val="center"/>
          </w:tcPr>
          <w:p w14:paraId="2F907F98"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层站地坎与地面之间的垂直距离</w:t>
            </w:r>
          </w:p>
        </w:tc>
        <w:tc>
          <w:tcPr>
            <w:tcW w:w="988" w:type="dxa"/>
            <w:vAlign w:val="center"/>
          </w:tcPr>
          <w:p w14:paraId="557BC0E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07A48A8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5B6C4367" w14:textId="77777777">
        <w:trPr>
          <w:trHeight w:val="359"/>
          <w:jc w:val="center"/>
        </w:trPr>
        <w:tc>
          <w:tcPr>
            <w:tcW w:w="729" w:type="dxa"/>
            <w:shd w:val="clear" w:color="auto" w:fill="auto"/>
            <w:vAlign w:val="center"/>
          </w:tcPr>
          <w:p w14:paraId="749B9F60"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43</w:t>
            </w:r>
          </w:p>
        </w:tc>
        <w:tc>
          <w:tcPr>
            <w:tcW w:w="426" w:type="dxa"/>
            <w:vMerge w:val="restart"/>
            <w:shd w:val="clear" w:color="auto" w:fill="auto"/>
            <w:vAlign w:val="center"/>
          </w:tcPr>
          <w:p w14:paraId="113E1273"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消防员电梯</w:t>
            </w:r>
          </w:p>
        </w:tc>
        <w:tc>
          <w:tcPr>
            <w:tcW w:w="1152" w:type="dxa"/>
            <w:shd w:val="clear" w:color="auto" w:fill="auto"/>
            <w:vAlign w:val="center"/>
          </w:tcPr>
          <w:p w14:paraId="155680E6"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层门耐火完整性等级</w:t>
            </w:r>
          </w:p>
        </w:tc>
        <w:tc>
          <w:tcPr>
            <w:tcW w:w="4847" w:type="dxa"/>
            <w:shd w:val="clear" w:color="auto" w:fill="auto"/>
            <w:vAlign w:val="center"/>
          </w:tcPr>
          <w:p w14:paraId="329BB718"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电梯层门耐火完整性等级是层门作为防火屏障保持在原有位置的能力。电梯层门耐火完整性等级有</w:t>
            </w:r>
            <w:r>
              <w:rPr>
                <w:rFonts w:eastAsia="仿宋_GB2312" w:cs="Times New Roman"/>
                <w:bCs/>
                <w:color w:val="000000" w:themeColor="text1"/>
                <w:sz w:val="28"/>
                <w:szCs w:val="28"/>
              </w:rPr>
              <w:t>30min</w:t>
            </w:r>
            <w:r>
              <w:rPr>
                <w:rFonts w:eastAsia="仿宋_GB2312" w:cs="Times New Roman"/>
                <w:bCs/>
                <w:color w:val="000000" w:themeColor="text1"/>
                <w:sz w:val="28"/>
                <w:szCs w:val="28"/>
              </w:rPr>
              <w:t>、</w:t>
            </w:r>
            <w:r>
              <w:rPr>
                <w:rFonts w:eastAsia="仿宋_GB2312" w:cs="Times New Roman"/>
                <w:bCs/>
                <w:color w:val="000000" w:themeColor="text1"/>
                <w:sz w:val="28"/>
                <w:szCs w:val="28"/>
              </w:rPr>
              <w:t>60min</w:t>
            </w:r>
            <w:r>
              <w:rPr>
                <w:rFonts w:eastAsia="仿宋_GB2312" w:cs="Times New Roman"/>
                <w:bCs/>
                <w:color w:val="000000" w:themeColor="text1"/>
                <w:sz w:val="28"/>
                <w:szCs w:val="28"/>
              </w:rPr>
              <w:t>、</w:t>
            </w:r>
            <w:r>
              <w:rPr>
                <w:rFonts w:eastAsia="仿宋_GB2312" w:cs="Times New Roman"/>
                <w:bCs/>
                <w:color w:val="000000" w:themeColor="text1"/>
                <w:sz w:val="28"/>
                <w:szCs w:val="28"/>
              </w:rPr>
              <w:t>90min</w:t>
            </w:r>
            <w:r>
              <w:rPr>
                <w:rFonts w:eastAsia="仿宋_GB2312" w:cs="Times New Roman"/>
                <w:bCs/>
                <w:color w:val="000000" w:themeColor="text1"/>
                <w:sz w:val="28"/>
                <w:szCs w:val="28"/>
              </w:rPr>
              <w:t>、</w:t>
            </w:r>
            <w:r>
              <w:rPr>
                <w:rFonts w:eastAsia="仿宋_GB2312" w:cs="Times New Roman"/>
                <w:bCs/>
                <w:color w:val="000000" w:themeColor="text1"/>
                <w:sz w:val="28"/>
                <w:szCs w:val="28"/>
              </w:rPr>
              <w:t>120min</w:t>
            </w:r>
            <w:r>
              <w:rPr>
                <w:rFonts w:eastAsia="仿宋_GB2312" w:cs="Times New Roman"/>
                <w:bCs/>
                <w:color w:val="000000" w:themeColor="text1"/>
                <w:sz w:val="28"/>
                <w:szCs w:val="28"/>
              </w:rPr>
              <w:t>四种</w:t>
            </w:r>
          </w:p>
        </w:tc>
        <w:tc>
          <w:tcPr>
            <w:tcW w:w="988" w:type="dxa"/>
            <w:vAlign w:val="center"/>
          </w:tcPr>
          <w:p w14:paraId="1ACBEEC2"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1C93568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4DE0031B" w14:textId="77777777">
        <w:trPr>
          <w:trHeight w:val="359"/>
          <w:jc w:val="center"/>
        </w:trPr>
        <w:tc>
          <w:tcPr>
            <w:tcW w:w="729" w:type="dxa"/>
            <w:shd w:val="clear" w:color="auto" w:fill="auto"/>
            <w:vAlign w:val="center"/>
          </w:tcPr>
          <w:p w14:paraId="63629AA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44</w:t>
            </w:r>
          </w:p>
        </w:tc>
        <w:tc>
          <w:tcPr>
            <w:tcW w:w="426" w:type="dxa"/>
            <w:vMerge/>
            <w:shd w:val="clear" w:color="auto" w:fill="auto"/>
            <w:vAlign w:val="center"/>
          </w:tcPr>
          <w:p w14:paraId="58D33F59"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1152" w:type="dxa"/>
            <w:shd w:val="clear" w:color="auto" w:fill="auto"/>
            <w:vAlign w:val="center"/>
          </w:tcPr>
          <w:p w14:paraId="3B3214E5"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轿厢内钥匙开关的设置</w:t>
            </w:r>
          </w:p>
        </w:tc>
        <w:tc>
          <w:tcPr>
            <w:tcW w:w="4847" w:type="dxa"/>
            <w:shd w:val="clear" w:color="auto" w:fill="auto"/>
            <w:vAlign w:val="center"/>
          </w:tcPr>
          <w:p w14:paraId="0B586DAF"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轿厢内是否需要设置</w:t>
            </w:r>
            <w:r>
              <w:rPr>
                <w:rFonts w:eastAsia="仿宋_GB2312" w:cs="Times New Roman"/>
                <w:bCs/>
                <w:color w:val="000000" w:themeColor="text1"/>
                <w:sz w:val="28"/>
                <w:szCs w:val="28"/>
              </w:rPr>
              <w:t>“</w:t>
            </w:r>
            <w:r>
              <w:rPr>
                <w:rFonts w:eastAsia="仿宋_GB2312" w:cs="Times New Roman"/>
                <w:bCs/>
                <w:color w:val="000000" w:themeColor="text1"/>
                <w:sz w:val="28"/>
                <w:szCs w:val="28"/>
              </w:rPr>
              <w:t>附加的轿厢内钥匙开关</w:t>
            </w:r>
            <w:r>
              <w:rPr>
                <w:rFonts w:eastAsia="仿宋_GB2312" w:cs="Times New Roman"/>
                <w:bCs/>
                <w:color w:val="000000" w:themeColor="text1"/>
                <w:sz w:val="28"/>
                <w:szCs w:val="28"/>
              </w:rPr>
              <w:t>”</w:t>
            </w:r>
            <w:r>
              <w:rPr>
                <w:rFonts w:eastAsia="仿宋_GB2312" w:cs="Times New Roman"/>
                <w:bCs/>
                <w:color w:val="000000" w:themeColor="text1"/>
                <w:sz w:val="28"/>
                <w:szCs w:val="28"/>
              </w:rPr>
              <w:t>（在消防员控制下的专用开关），分为需要设置和不需要设置两种</w:t>
            </w:r>
          </w:p>
        </w:tc>
        <w:tc>
          <w:tcPr>
            <w:tcW w:w="988" w:type="dxa"/>
            <w:vAlign w:val="center"/>
          </w:tcPr>
          <w:p w14:paraId="5A7499E8"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988" w:type="dxa"/>
            <w:shd w:val="clear" w:color="auto" w:fill="auto"/>
            <w:vAlign w:val="center"/>
          </w:tcPr>
          <w:p w14:paraId="46413020"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8712B02" w14:textId="77777777">
        <w:trPr>
          <w:trHeight w:val="359"/>
          <w:jc w:val="center"/>
        </w:trPr>
        <w:tc>
          <w:tcPr>
            <w:tcW w:w="729" w:type="dxa"/>
            <w:shd w:val="clear" w:color="auto" w:fill="auto"/>
            <w:vAlign w:val="center"/>
          </w:tcPr>
          <w:p w14:paraId="25E4079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45</w:t>
            </w:r>
          </w:p>
        </w:tc>
        <w:tc>
          <w:tcPr>
            <w:tcW w:w="426" w:type="dxa"/>
            <w:vMerge w:val="restart"/>
            <w:shd w:val="clear" w:color="auto" w:fill="auto"/>
            <w:vAlign w:val="center"/>
          </w:tcPr>
          <w:p w14:paraId="3803EB1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防</w:t>
            </w:r>
            <w:r>
              <w:rPr>
                <w:rFonts w:eastAsia="仿宋_GB2312" w:cs="Times New Roman"/>
                <w:bCs/>
                <w:color w:val="000000" w:themeColor="text1"/>
                <w:sz w:val="28"/>
                <w:szCs w:val="28"/>
              </w:rPr>
              <w:lastRenderedPageBreak/>
              <w:t>爆电梯</w:t>
            </w:r>
          </w:p>
        </w:tc>
        <w:tc>
          <w:tcPr>
            <w:tcW w:w="1152" w:type="dxa"/>
            <w:shd w:val="clear" w:color="auto" w:fill="auto"/>
            <w:vAlign w:val="center"/>
          </w:tcPr>
          <w:p w14:paraId="095EDD40"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爆炸危</w:t>
            </w:r>
            <w:r>
              <w:rPr>
                <w:rFonts w:eastAsia="仿宋_GB2312" w:cs="Times New Roman"/>
                <w:bCs/>
                <w:color w:val="000000" w:themeColor="text1"/>
                <w:sz w:val="28"/>
                <w:szCs w:val="28"/>
              </w:rPr>
              <w:lastRenderedPageBreak/>
              <w:t>险区域</w:t>
            </w:r>
          </w:p>
        </w:tc>
        <w:tc>
          <w:tcPr>
            <w:tcW w:w="4847" w:type="dxa"/>
            <w:shd w:val="clear" w:color="auto" w:fill="auto"/>
            <w:vAlign w:val="center"/>
          </w:tcPr>
          <w:p w14:paraId="175A9873"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根据危险爆炸性环境出现的频率和持续时</w:t>
            </w:r>
            <w:r>
              <w:rPr>
                <w:rFonts w:eastAsia="仿宋_GB2312" w:cs="Times New Roman"/>
                <w:bCs/>
                <w:color w:val="000000" w:themeColor="text1"/>
                <w:sz w:val="28"/>
                <w:szCs w:val="28"/>
              </w:rPr>
              <w:lastRenderedPageBreak/>
              <w:t>间对爆炸危险场所分成不同的区域</w:t>
            </w:r>
          </w:p>
        </w:tc>
        <w:tc>
          <w:tcPr>
            <w:tcW w:w="988" w:type="dxa"/>
            <w:vAlign w:val="center"/>
          </w:tcPr>
          <w:p w14:paraId="0997301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w:t>
            </w:r>
          </w:p>
        </w:tc>
        <w:tc>
          <w:tcPr>
            <w:tcW w:w="988" w:type="dxa"/>
            <w:shd w:val="clear" w:color="auto" w:fill="auto"/>
            <w:vAlign w:val="center"/>
          </w:tcPr>
          <w:p w14:paraId="081CEB07"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r w:rsidR="002624AE" w14:paraId="3D165797" w14:textId="77777777">
        <w:trPr>
          <w:trHeight w:val="359"/>
          <w:jc w:val="center"/>
        </w:trPr>
        <w:tc>
          <w:tcPr>
            <w:tcW w:w="729" w:type="dxa"/>
            <w:shd w:val="clear" w:color="auto" w:fill="auto"/>
            <w:vAlign w:val="center"/>
          </w:tcPr>
          <w:p w14:paraId="088BBFC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46</w:t>
            </w:r>
          </w:p>
        </w:tc>
        <w:tc>
          <w:tcPr>
            <w:tcW w:w="426" w:type="dxa"/>
            <w:vMerge/>
            <w:shd w:val="clear" w:color="auto" w:fill="auto"/>
            <w:vAlign w:val="center"/>
          </w:tcPr>
          <w:p w14:paraId="7449C74E"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c>
          <w:tcPr>
            <w:tcW w:w="1152" w:type="dxa"/>
            <w:shd w:val="clear" w:color="auto" w:fill="auto"/>
            <w:vAlign w:val="center"/>
          </w:tcPr>
          <w:p w14:paraId="4D6FDF24"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整机防爆标志</w:t>
            </w:r>
          </w:p>
        </w:tc>
        <w:tc>
          <w:tcPr>
            <w:tcW w:w="4847" w:type="dxa"/>
            <w:shd w:val="clear" w:color="auto" w:fill="auto"/>
            <w:vAlign w:val="center"/>
          </w:tcPr>
          <w:p w14:paraId="57D03FD1" w14:textId="77777777" w:rsidR="002624AE" w:rsidRDefault="00000000">
            <w:pPr>
              <w:widowControl w:val="0"/>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包括防爆电梯的防爆类别、级别、温度组别、保护级别</w:t>
            </w:r>
          </w:p>
        </w:tc>
        <w:tc>
          <w:tcPr>
            <w:tcW w:w="988" w:type="dxa"/>
            <w:vAlign w:val="center"/>
          </w:tcPr>
          <w:p w14:paraId="6B2D29A9" w14:textId="77777777" w:rsidR="002624AE" w:rsidRDefault="00000000">
            <w:pPr>
              <w:widowControl w:val="0"/>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988" w:type="dxa"/>
            <w:shd w:val="clear" w:color="auto" w:fill="auto"/>
            <w:vAlign w:val="center"/>
          </w:tcPr>
          <w:p w14:paraId="3EA43873" w14:textId="77777777" w:rsidR="002624AE" w:rsidRDefault="002624AE">
            <w:pPr>
              <w:widowControl w:val="0"/>
              <w:snapToGrid w:val="0"/>
              <w:spacing w:line="240" w:lineRule="auto"/>
              <w:jc w:val="center"/>
              <w:rPr>
                <w:rFonts w:eastAsia="仿宋_GB2312" w:cs="Times New Roman"/>
                <w:bCs/>
                <w:color w:val="000000" w:themeColor="text1"/>
                <w:sz w:val="28"/>
                <w:szCs w:val="28"/>
              </w:rPr>
            </w:pPr>
          </w:p>
        </w:tc>
      </w:tr>
    </w:tbl>
    <w:p w14:paraId="1D2AFE18" w14:textId="77777777" w:rsidR="002624AE" w:rsidRDefault="00000000">
      <w:pPr>
        <w:spacing w:line="48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7</w:t>
      </w:r>
      <w:r>
        <w:rPr>
          <w:rFonts w:eastAsia="仿宋_GB2312" w:cs="Times New Roman"/>
          <w:bCs/>
          <w:color w:val="000000" w:themeColor="text1"/>
          <w:szCs w:val="32"/>
        </w:rPr>
        <w:t>：上表第</w:t>
      </w:r>
      <w:r>
        <w:rPr>
          <w:rFonts w:eastAsia="仿宋_GB2312" w:cs="Times New Roman"/>
          <w:bCs/>
          <w:color w:val="000000" w:themeColor="text1"/>
          <w:szCs w:val="32"/>
        </w:rPr>
        <w:t>38-46</w:t>
      </w:r>
      <w:r>
        <w:rPr>
          <w:rFonts w:eastAsia="仿宋_GB2312" w:cs="Times New Roman"/>
          <w:bCs/>
          <w:color w:val="000000" w:themeColor="text1"/>
          <w:szCs w:val="32"/>
        </w:rPr>
        <w:t>项为</w:t>
      </w:r>
      <w:r>
        <w:rPr>
          <w:rFonts w:eastAsia="仿宋_GB2312" w:cs="Times New Roman"/>
          <w:bCs/>
          <w:color w:val="000000" w:themeColor="text1"/>
          <w:szCs w:val="32"/>
        </w:rPr>
        <w:t xml:space="preserve">“3.1 </w:t>
      </w:r>
      <w:r>
        <w:rPr>
          <w:rFonts w:eastAsia="仿宋_GB2312" w:cs="Times New Roman"/>
          <w:bCs/>
          <w:color w:val="000000" w:themeColor="text1"/>
          <w:szCs w:val="32"/>
        </w:rPr>
        <w:t>电梯综合一览表</w:t>
      </w:r>
      <w:r>
        <w:rPr>
          <w:rFonts w:eastAsia="仿宋_GB2312" w:cs="Times New Roman"/>
          <w:bCs/>
          <w:color w:val="000000" w:themeColor="text1"/>
          <w:szCs w:val="32"/>
        </w:rPr>
        <w:t>”</w:t>
      </w:r>
      <w:r>
        <w:rPr>
          <w:rFonts w:eastAsia="仿宋_GB2312" w:cs="Times New Roman"/>
          <w:bCs/>
          <w:color w:val="000000" w:themeColor="text1"/>
          <w:szCs w:val="32"/>
        </w:rPr>
        <w:t>中所设定电梯类别对应的附加技术参数。</w:t>
      </w:r>
    </w:p>
    <w:p w14:paraId="1562A814"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4.4</w:t>
      </w:r>
      <w:r>
        <w:rPr>
          <w:rFonts w:cs="Times New Roman"/>
          <w:color w:val="000000" w:themeColor="text1"/>
        </w:rPr>
        <w:t>电梯功能要求</w:t>
      </w:r>
    </w:p>
    <w:p w14:paraId="04D6B41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采购人应按照表</w:t>
      </w:r>
      <w:r>
        <w:rPr>
          <w:rFonts w:eastAsia="仿宋_GB2312" w:cs="Times New Roman"/>
          <w:bCs/>
          <w:color w:val="000000" w:themeColor="text1"/>
          <w:szCs w:val="32"/>
        </w:rPr>
        <w:t>7</w:t>
      </w:r>
      <w:r>
        <w:rPr>
          <w:rFonts w:eastAsia="仿宋_GB2312" w:cs="Times New Roman"/>
          <w:bCs/>
          <w:color w:val="000000" w:themeColor="text1"/>
          <w:szCs w:val="32"/>
        </w:rPr>
        <w:t>明确拟采购电梯的主要功能要求：</w:t>
      </w:r>
    </w:p>
    <w:p w14:paraId="3BC70835"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7</w:t>
      </w:r>
      <w:r>
        <w:rPr>
          <w:rFonts w:eastAsia="仿宋_GB2312" w:cs="Times New Roman"/>
          <w:bCs/>
          <w:color w:val="000000" w:themeColor="text1"/>
          <w:szCs w:val="32"/>
        </w:rPr>
        <w:t>电梯主要功能要求表</w:t>
      </w:r>
    </w:p>
    <w:tbl>
      <w:tblPr>
        <w:tblW w:w="914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44"/>
        <w:gridCol w:w="1578"/>
        <w:gridCol w:w="4801"/>
        <w:gridCol w:w="869"/>
        <w:gridCol w:w="1153"/>
      </w:tblGrid>
      <w:tr w:rsidR="002624AE" w14:paraId="37BB02D6" w14:textId="77777777">
        <w:trPr>
          <w:cantSplit/>
          <w:trHeight w:val="603"/>
          <w:tblHeader/>
          <w:jc w:val="center"/>
        </w:trPr>
        <w:tc>
          <w:tcPr>
            <w:tcW w:w="744" w:type="dxa"/>
            <w:tcBorders>
              <w:tl2br w:val="nil"/>
              <w:tr2bl w:val="nil"/>
            </w:tcBorders>
            <w:shd w:val="clear" w:color="auto" w:fill="auto"/>
            <w:vAlign w:val="center"/>
          </w:tcPr>
          <w:p w14:paraId="5D92A1C8"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11"/>
                <w:rFonts w:ascii="Times New Roman" w:eastAsia="黑体" w:hAnsi="Times New Roman" w:cs="Times New Roman" w:hint="default"/>
                <w:bCs/>
                <w:color w:val="000000" w:themeColor="text1"/>
                <w:sz w:val="28"/>
                <w:szCs w:val="28"/>
              </w:rPr>
              <w:t>序号</w:t>
            </w:r>
          </w:p>
        </w:tc>
        <w:tc>
          <w:tcPr>
            <w:tcW w:w="1578" w:type="dxa"/>
            <w:tcBorders>
              <w:tl2br w:val="nil"/>
              <w:tr2bl w:val="nil"/>
            </w:tcBorders>
            <w:shd w:val="clear" w:color="auto" w:fill="auto"/>
            <w:vAlign w:val="center"/>
          </w:tcPr>
          <w:p w14:paraId="5D556F43"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11"/>
                <w:rFonts w:ascii="Times New Roman" w:eastAsia="黑体" w:hAnsi="Times New Roman" w:cs="Times New Roman" w:hint="default"/>
                <w:bCs/>
                <w:color w:val="000000" w:themeColor="text1"/>
                <w:sz w:val="28"/>
                <w:szCs w:val="28"/>
              </w:rPr>
              <w:t>功能名称</w:t>
            </w:r>
          </w:p>
        </w:tc>
        <w:tc>
          <w:tcPr>
            <w:tcW w:w="4801" w:type="dxa"/>
            <w:tcBorders>
              <w:tl2br w:val="nil"/>
              <w:tr2bl w:val="nil"/>
            </w:tcBorders>
            <w:shd w:val="clear" w:color="auto" w:fill="auto"/>
            <w:vAlign w:val="center"/>
          </w:tcPr>
          <w:p w14:paraId="319A55FA"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11"/>
                <w:rFonts w:ascii="Times New Roman" w:eastAsia="黑体" w:hAnsi="Times New Roman" w:cs="Times New Roman" w:hint="default"/>
                <w:bCs/>
                <w:color w:val="000000" w:themeColor="text1"/>
                <w:sz w:val="28"/>
                <w:szCs w:val="28"/>
              </w:rPr>
              <w:t>描述</w:t>
            </w:r>
          </w:p>
        </w:tc>
        <w:tc>
          <w:tcPr>
            <w:tcW w:w="869" w:type="dxa"/>
            <w:tcBorders>
              <w:tl2br w:val="nil"/>
              <w:tr2bl w:val="nil"/>
            </w:tcBorders>
            <w:vAlign w:val="center"/>
          </w:tcPr>
          <w:p w14:paraId="08E11C3C" w14:textId="77777777" w:rsidR="002624AE" w:rsidRDefault="00000000">
            <w:pPr>
              <w:snapToGrid w:val="0"/>
              <w:spacing w:line="240" w:lineRule="auto"/>
              <w:jc w:val="center"/>
              <w:textAlignment w:val="center"/>
              <w:rPr>
                <w:rStyle w:val="font11"/>
                <w:rFonts w:ascii="Times New Roman" w:eastAsia="黑体" w:hAnsi="Times New Roman" w:cs="Times New Roman" w:hint="default"/>
                <w:bCs/>
                <w:color w:val="000000" w:themeColor="text1"/>
                <w:sz w:val="28"/>
                <w:szCs w:val="28"/>
              </w:rPr>
            </w:pPr>
            <w:r>
              <w:rPr>
                <w:rStyle w:val="font11"/>
                <w:rFonts w:ascii="Times New Roman" w:eastAsia="黑体" w:hAnsi="Times New Roman" w:cs="Times New Roman" w:hint="default"/>
                <w:bCs/>
                <w:color w:val="000000" w:themeColor="text1"/>
                <w:sz w:val="28"/>
                <w:szCs w:val="28"/>
              </w:rPr>
              <w:t>标配</w:t>
            </w:r>
          </w:p>
        </w:tc>
        <w:tc>
          <w:tcPr>
            <w:tcW w:w="1153" w:type="dxa"/>
            <w:tcBorders>
              <w:tl2br w:val="nil"/>
              <w:tr2bl w:val="nil"/>
            </w:tcBorders>
            <w:shd w:val="clear" w:color="auto" w:fill="auto"/>
            <w:vAlign w:val="center"/>
          </w:tcPr>
          <w:p w14:paraId="3F04D70E"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11"/>
                <w:rFonts w:ascii="Times New Roman" w:eastAsia="黑体" w:hAnsi="Times New Roman" w:cs="Times New Roman" w:hint="default"/>
                <w:bCs/>
                <w:color w:val="000000" w:themeColor="text1"/>
                <w:sz w:val="28"/>
                <w:szCs w:val="28"/>
              </w:rPr>
              <w:t>选配</w:t>
            </w:r>
          </w:p>
        </w:tc>
      </w:tr>
      <w:tr w:rsidR="002624AE" w14:paraId="2C0A3BF9" w14:textId="77777777">
        <w:trPr>
          <w:cantSplit/>
          <w:trHeight w:val="90"/>
          <w:jc w:val="center"/>
        </w:trPr>
        <w:tc>
          <w:tcPr>
            <w:tcW w:w="744" w:type="dxa"/>
            <w:tcBorders>
              <w:tl2br w:val="nil"/>
              <w:tr2bl w:val="nil"/>
            </w:tcBorders>
            <w:shd w:val="clear" w:color="auto" w:fill="auto"/>
            <w:vAlign w:val="center"/>
          </w:tcPr>
          <w:p w14:paraId="1C68A1EA"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w:t>
            </w:r>
          </w:p>
        </w:tc>
        <w:tc>
          <w:tcPr>
            <w:tcW w:w="1578" w:type="dxa"/>
            <w:tcBorders>
              <w:tl2br w:val="nil"/>
              <w:tr2bl w:val="nil"/>
            </w:tcBorders>
            <w:shd w:val="clear" w:color="auto" w:fill="auto"/>
            <w:vAlign w:val="center"/>
          </w:tcPr>
          <w:p w14:paraId="75183D2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超载保护</w:t>
            </w:r>
          </w:p>
        </w:tc>
        <w:tc>
          <w:tcPr>
            <w:tcW w:w="4801" w:type="dxa"/>
            <w:tcBorders>
              <w:tl2br w:val="nil"/>
              <w:tr2bl w:val="nil"/>
            </w:tcBorders>
            <w:shd w:val="clear" w:color="auto" w:fill="auto"/>
            <w:vAlign w:val="center"/>
          </w:tcPr>
          <w:p w14:paraId="3DEE4B38"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轿厢超载时，轿厢内有听觉和视觉信号提示，并保持开门状态，不允许自动启动</w:t>
            </w:r>
          </w:p>
        </w:tc>
        <w:tc>
          <w:tcPr>
            <w:tcW w:w="869" w:type="dxa"/>
            <w:tcBorders>
              <w:tl2br w:val="nil"/>
              <w:tr2bl w:val="nil"/>
            </w:tcBorders>
            <w:vAlign w:val="center"/>
          </w:tcPr>
          <w:p w14:paraId="79C8859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CB93744" w14:textId="77777777" w:rsidR="002624AE" w:rsidRDefault="00000000">
            <w:pPr>
              <w:snapToGrid w:val="0"/>
              <w:spacing w:line="240" w:lineRule="exact"/>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0889DDAF" w14:textId="77777777" w:rsidR="002624AE" w:rsidRDefault="00000000">
            <w:pPr>
              <w:snapToGrid w:val="0"/>
              <w:spacing w:line="240" w:lineRule="exact"/>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r>
              <w:rPr>
                <w:rFonts w:eastAsia="仿宋_GB2312" w:cs="Times New Roman"/>
                <w:bCs/>
                <w:color w:val="000000" w:themeColor="text1"/>
                <w:sz w:val="28"/>
                <w:szCs w:val="28"/>
              </w:rPr>
              <w:t>仅杂物电梯时选配</w:t>
            </w:r>
            <w:r>
              <w:rPr>
                <w:rFonts w:eastAsia="仿宋_GB2312" w:cs="Times New Roman"/>
                <w:bCs/>
                <w:color w:val="000000" w:themeColor="text1"/>
                <w:sz w:val="28"/>
                <w:szCs w:val="28"/>
              </w:rPr>
              <w:t>)</w:t>
            </w:r>
          </w:p>
        </w:tc>
      </w:tr>
      <w:tr w:rsidR="002624AE" w14:paraId="62CAFC65" w14:textId="77777777">
        <w:trPr>
          <w:cantSplit/>
          <w:trHeight w:val="580"/>
          <w:jc w:val="center"/>
        </w:trPr>
        <w:tc>
          <w:tcPr>
            <w:tcW w:w="744" w:type="dxa"/>
            <w:tcBorders>
              <w:tl2br w:val="nil"/>
              <w:tr2bl w:val="nil"/>
            </w:tcBorders>
            <w:shd w:val="clear" w:color="auto" w:fill="auto"/>
            <w:vAlign w:val="center"/>
          </w:tcPr>
          <w:p w14:paraId="1FAB782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2</w:t>
            </w:r>
          </w:p>
        </w:tc>
        <w:tc>
          <w:tcPr>
            <w:tcW w:w="1578" w:type="dxa"/>
            <w:tcBorders>
              <w:tl2br w:val="nil"/>
              <w:tr2bl w:val="nil"/>
            </w:tcBorders>
            <w:shd w:val="clear" w:color="auto" w:fill="auto"/>
            <w:vAlign w:val="center"/>
          </w:tcPr>
          <w:p w14:paraId="102E4372"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关门保护</w:t>
            </w:r>
          </w:p>
        </w:tc>
        <w:tc>
          <w:tcPr>
            <w:tcW w:w="4801" w:type="dxa"/>
            <w:tcBorders>
              <w:tl2br w:val="nil"/>
              <w:tr2bl w:val="nil"/>
            </w:tcBorders>
            <w:shd w:val="clear" w:color="auto" w:fill="auto"/>
            <w:vAlign w:val="center"/>
          </w:tcPr>
          <w:p w14:paraId="59DE31DF"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在关门过程中，当探测到有人或物体在此区域时，立即重新开门</w:t>
            </w:r>
          </w:p>
        </w:tc>
        <w:tc>
          <w:tcPr>
            <w:tcW w:w="869" w:type="dxa"/>
            <w:tcBorders>
              <w:tl2br w:val="nil"/>
              <w:tr2bl w:val="nil"/>
            </w:tcBorders>
            <w:vAlign w:val="center"/>
          </w:tcPr>
          <w:p w14:paraId="3C2C207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03E630A7" w14:textId="77777777" w:rsidR="002624AE" w:rsidRDefault="00000000">
            <w:pPr>
              <w:snapToGrid w:val="0"/>
              <w:spacing w:line="240" w:lineRule="exact"/>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30E52BB8" w14:textId="77777777" w:rsidR="002624AE" w:rsidRDefault="00000000">
            <w:pPr>
              <w:snapToGrid w:val="0"/>
              <w:spacing w:line="240" w:lineRule="exact"/>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r>
              <w:rPr>
                <w:rFonts w:eastAsia="仿宋_GB2312" w:cs="Times New Roman"/>
                <w:bCs/>
                <w:color w:val="000000" w:themeColor="text1"/>
                <w:sz w:val="28"/>
                <w:szCs w:val="28"/>
              </w:rPr>
              <w:t>仅杂物电梯手动门选配</w:t>
            </w:r>
            <w:r>
              <w:rPr>
                <w:rFonts w:eastAsia="仿宋_GB2312" w:cs="Times New Roman"/>
                <w:bCs/>
                <w:color w:val="000000" w:themeColor="text1"/>
                <w:sz w:val="28"/>
                <w:szCs w:val="28"/>
              </w:rPr>
              <w:t>)</w:t>
            </w:r>
          </w:p>
        </w:tc>
      </w:tr>
      <w:tr w:rsidR="002624AE" w14:paraId="3C873CD4" w14:textId="77777777">
        <w:trPr>
          <w:cantSplit/>
          <w:trHeight w:val="580"/>
          <w:jc w:val="center"/>
        </w:trPr>
        <w:tc>
          <w:tcPr>
            <w:tcW w:w="744" w:type="dxa"/>
            <w:tcBorders>
              <w:tl2br w:val="nil"/>
              <w:tr2bl w:val="nil"/>
            </w:tcBorders>
            <w:shd w:val="clear" w:color="auto" w:fill="auto"/>
            <w:vAlign w:val="center"/>
          </w:tcPr>
          <w:p w14:paraId="2041A4A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3</w:t>
            </w:r>
          </w:p>
        </w:tc>
        <w:tc>
          <w:tcPr>
            <w:tcW w:w="1578" w:type="dxa"/>
            <w:tcBorders>
              <w:tl2br w:val="nil"/>
              <w:tr2bl w:val="nil"/>
            </w:tcBorders>
            <w:shd w:val="clear" w:color="auto" w:fill="auto"/>
            <w:vAlign w:val="center"/>
          </w:tcPr>
          <w:p w14:paraId="11558A9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上电再平层</w:t>
            </w:r>
          </w:p>
        </w:tc>
        <w:tc>
          <w:tcPr>
            <w:tcW w:w="4801" w:type="dxa"/>
            <w:tcBorders>
              <w:tl2br w:val="nil"/>
              <w:tr2bl w:val="nil"/>
            </w:tcBorders>
            <w:shd w:val="clear" w:color="auto" w:fill="auto"/>
            <w:vAlign w:val="center"/>
          </w:tcPr>
          <w:p w14:paraId="19B244A8"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由于断电引起轿厢停在非门区范围内，则电源恢复后将再平层到平层位置</w:t>
            </w:r>
          </w:p>
        </w:tc>
        <w:tc>
          <w:tcPr>
            <w:tcW w:w="869" w:type="dxa"/>
            <w:tcBorders>
              <w:tl2br w:val="nil"/>
              <w:tr2bl w:val="nil"/>
            </w:tcBorders>
            <w:vAlign w:val="center"/>
          </w:tcPr>
          <w:p w14:paraId="6700A24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E5EF91B"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4AD04FC" w14:textId="77777777">
        <w:trPr>
          <w:cantSplit/>
          <w:trHeight w:val="580"/>
          <w:jc w:val="center"/>
        </w:trPr>
        <w:tc>
          <w:tcPr>
            <w:tcW w:w="744" w:type="dxa"/>
            <w:tcBorders>
              <w:tl2br w:val="nil"/>
              <w:tr2bl w:val="nil"/>
            </w:tcBorders>
            <w:shd w:val="clear" w:color="auto" w:fill="auto"/>
            <w:vAlign w:val="center"/>
          </w:tcPr>
          <w:p w14:paraId="2B35577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4</w:t>
            </w:r>
          </w:p>
        </w:tc>
        <w:tc>
          <w:tcPr>
            <w:tcW w:w="1578" w:type="dxa"/>
            <w:tcBorders>
              <w:tl2br w:val="nil"/>
              <w:tr2bl w:val="nil"/>
            </w:tcBorders>
            <w:shd w:val="clear" w:color="auto" w:fill="auto"/>
            <w:vAlign w:val="center"/>
          </w:tcPr>
          <w:p w14:paraId="3868A6BA"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安全停靠</w:t>
            </w:r>
          </w:p>
        </w:tc>
        <w:tc>
          <w:tcPr>
            <w:tcW w:w="4801" w:type="dxa"/>
            <w:tcBorders>
              <w:tl2br w:val="nil"/>
              <w:tr2bl w:val="nil"/>
            </w:tcBorders>
            <w:shd w:val="clear" w:color="auto" w:fill="auto"/>
            <w:vAlign w:val="center"/>
          </w:tcPr>
          <w:p w14:paraId="21D10025"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电梯因故障停在门区外时，控制系统进行安全检测，若符合启动要求，则电梯</w:t>
            </w:r>
            <w:r>
              <w:rPr>
                <w:rStyle w:val="font11"/>
                <w:rFonts w:eastAsia="仿宋_GB2312" w:cs="Times New Roman"/>
                <w:bCs/>
                <w:color w:val="000000" w:themeColor="text1"/>
                <w:sz w:val="28"/>
                <w:szCs w:val="28"/>
              </w:rPr>
              <w:t>自动</w:t>
            </w:r>
            <w:r>
              <w:rPr>
                <w:rStyle w:val="font11"/>
                <w:rFonts w:ascii="Times New Roman" w:eastAsia="仿宋_GB2312" w:hAnsi="Times New Roman" w:cs="Times New Roman" w:hint="default"/>
                <w:bCs/>
                <w:color w:val="000000" w:themeColor="text1"/>
                <w:sz w:val="28"/>
                <w:szCs w:val="28"/>
              </w:rPr>
              <w:t>停层开门</w:t>
            </w:r>
          </w:p>
        </w:tc>
        <w:tc>
          <w:tcPr>
            <w:tcW w:w="869" w:type="dxa"/>
            <w:tcBorders>
              <w:tl2br w:val="nil"/>
              <w:tr2bl w:val="nil"/>
            </w:tcBorders>
            <w:vAlign w:val="center"/>
          </w:tcPr>
          <w:p w14:paraId="69FF455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0114C3ED"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3A71C13" w14:textId="77777777">
        <w:trPr>
          <w:cantSplit/>
          <w:trHeight w:val="580"/>
          <w:jc w:val="center"/>
        </w:trPr>
        <w:tc>
          <w:tcPr>
            <w:tcW w:w="744" w:type="dxa"/>
            <w:tcBorders>
              <w:tl2br w:val="nil"/>
              <w:tr2bl w:val="nil"/>
            </w:tcBorders>
            <w:shd w:val="clear" w:color="auto" w:fill="auto"/>
            <w:vAlign w:val="center"/>
          </w:tcPr>
          <w:p w14:paraId="4CA4FFA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5</w:t>
            </w:r>
          </w:p>
        </w:tc>
        <w:tc>
          <w:tcPr>
            <w:tcW w:w="1578" w:type="dxa"/>
            <w:tcBorders>
              <w:tl2br w:val="nil"/>
              <w:tr2bl w:val="nil"/>
            </w:tcBorders>
            <w:shd w:val="clear" w:color="auto" w:fill="auto"/>
            <w:vAlign w:val="center"/>
          </w:tcPr>
          <w:p w14:paraId="70EF9EC9"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变频器高温检测</w:t>
            </w:r>
          </w:p>
        </w:tc>
        <w:tc>
          <w:tcPr>
            <w:tcW w:w="4801" w:type="dxa"/>
            <w:tcBorders>
              <w:tl2br w:val="nil"/>
              <w:tr2bl w:val="nil"/>
            </w:tcBorders>
            <w:shd w:val="clear" w:color="auto" w:fill="auto"/>
            <w:vAlign w:val="center"/>
          </w:tcPr>
          <w:p w14:paraId="33AB7EB4"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检测到逆变装置过热时，则做出相应的保护</w:t>
            </w:r>
          </w:p>
        </w:tc>
        <w:tc>
          <w:tcPr>
            <w:tcW w:w="869" w:type="dxa"/>
            <w:tcBorders>
              <w:tl2br w:val="nil"/>
              <w:tr2bl w:val="nil"/>
            </w:tcBorders>
            <w:vAlign w:val="center"/>
          </w:tcPr>
          <w:p w14:paraId="552898A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1743F25"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6578BC25" w14:textId="77777777">
        <w:trPr>
          <w:cantSplit/>
          <w:trHeight w:val="580"/>
          <w:jc w:val="center"/>
        </w:trPr>
        <w:tc>
          <w:tcPr>
            <w:tcW w:w="744" w:type="dxa"/>
            <w:tcBorders>
              <w:tl2br w:val="nil"/>
              <w:tr2bl w:val="nil"/>
            </w:tcBorders>
            <w:shd w:val="clear" w:color="auto" w:fill="auto"/>
            <w:vAlign w:val="center"/>
          </w:tcPr>
          <w:p w14:paraId="2CECD022"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6</w:t>
            </w:r>
          </w:p>
        </w:tc>
        <w:tc>
          <w:tcPr>
            <w:tcW w:w="1578" w:type="dxa"/>
            <w:tcBorders>
              <w:tl2br w:val="nil"/>
              <w:tr2bl w:val="nil"/>
            </w:tcBorders>
            <w:shd w:val="clear" w:color="auto" w:fill="auto"/>
            <w:vAlign w:val="center"/>
          </w:tcPr>
          <w:p w14:paraId="13F969EB"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终端强迫减速</w:t>
            </w:r>
          </w:p>
        </w:tc>
        <w:tc>
          <w:tcPr>
            <w:tcW w:w="4801" w:type="dxa"/>
            <w:tcBorders>
              <w:tl2br w:val="nil"/>
              <w:tr2bl w:val="nil"/>
            </w:tcBorders>
            <w:shd w:val="clear" w:color="auto" w:fill="auto"/>
            <w:vAlign w:val="center"/>
          </w:tcPr>
          <w:p w14:paraId="62610D5F"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若轿厢运行到终端而速度还未减到规定值时，系统强制减速，以使轿厢正常平层</w:t>
            </w:r>
          </w:p>
        </w:tc>
        <w:tc>
          <w:tcPr>
            <w:tcW w:w="869" w:type="dxa"/>
            <w:tcBorders>
              <w:tl2br w:val="nil"/>
              <w:tr2bl w:val="nil"/>
            </w:tcBorders>
            <w:vAlign w:val="center"/>
          </w:tcPr>
          <w:p w14:paraId="404AEDC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5908CDD"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BAC6DD1" w14:textId="77777777">
        <w:trPr>
          <w:cantSplit/>
          <w:trHeight w:val="580"/>
          <w:jc w:val="center"/>
        </w:trPr>
        <w:tc>
          <w:tcPr>
            <w:tcW w:w="744" w:type="dxa"/>
            <w:tcBorders>
              <w:tl2br w:val="nil"/>
              <w:tr2bl w:val="nil"/>
            </w:tcBorders>
            <w:shd w:val="clear" w:color="auto" w:fill="auto"/>
            <w:vAlign w:val="center"/>
          </w:tcPr>
          <w:p w14:paraId="63D6CAA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7</w:t>
            </w:r>
          </w:p>
        </w:tc>
        <w:tc>
          <w:tcPr>
            <w:tcW w:w="1578" w:type="dxa"/>
            <w:tcBorders>
              <w:tl2br w:val="nil"/>
              <w:tr2bl w:val="nil"/>
            </w:tcBorders>
            <w:shd w:val="clear" w:color="auto" w:fill="auto"/>
            <w:vAlign w:val="center"/>
          </w:tcPr>
          <w:p w14:paraId="422A5CF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故障自诊断</w:t>
            </w:r>
          </w:p>
        </w:tc>
        <w:tc>
          <w:tcPr>
            <w:tcW w:w="4801" w:type="dxa"/>
            <w:tcBorders>
              <w:tl2br w:val="nil"/>
              <w:tr2bl w:val="nil"/>
            </w:tcBorders>
            <w:shd w:val="clear" w:color="auto" w:fill="auto"/>
            <w:vAlign w:val="center"/>
          </w:tcPr>
          <w:p w14:paraId="6E3E1F56"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对电梯运行过程中的异常及故障进行诊断</w:t>
            </w:r>
          </w:p>
        </w:tc>
        <w:tc>
          <w:tcPr>
            <w:tcW w:w="869" w:type="dxa"/>
            <w:tcBorders>
              <w:tl2br w:val="nil"/>
              <w:tr2bl w:val="nil"/>
            </w:tcBorders>
            <w:vAlign w:val="center"/>
          </w:tcPr>
          <w:p w14:paraId="604526B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57EC34A4"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2A1D71B3" w14:textId="77777777">
        <w:trPr>
          <w:cantSplit/>
          <w:trHeight w:val="580"/>
          <w:jc w:val="center"/>
        </w:trPr>
        <w:tc>
          <w:tcPr>
            <w:tcW w:w="744" w:type="dxa"/>
            <w:tcBorders>
              <w:tl2br w:val="nil"/>
              <w:tr2bl w:val="nil"/>
            </w:tcBorders>
            <w:shd w:val="clear" w:color="auto" w:fill="auto"/>
            <w:vAlign w:val="center"/>
          </w:tcPr>
          <w:p w14:paraId="40FDB687"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8</w:t>
            </w:r>
          </w:p>
        </w:tc>
        <w:tc>
          <w:tcPr>
            <w:tcW w:w="1578" w:type="dxa"/>
            <w:tcBorders>
              <w:tl2br w:val="nil"/>
              <w:tr2bl w:val="nil"/>
            </w:tcBorders>
            <w:shd w:val="clear" w:color="auto" w:fill="auto"/>
            <w:vAlign w:val="center"/>
          </w:tcPr>
          <w:p w14:paraId="60503D72"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门负载检测</w:t>
            </w:r>
          </w:p>
        </w:tc>
        <w:tc>
          <w:tcPr>
            <w:tcW w:w="4801" w:type="dxa"/>
            <w:tcBorders>
              <w:tl2br w:val="nil"/>
              <w:tr2bl w:val="nil"/>
            </w:tcBorders>
            <w:shd w:val="clear" w:color="auto" w:fill="auto"/>
            <w:vAlign w:val="center"/>
          </w:tcPr>
          <w:p w14:paraId="0152278B"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如果门由于过载导致不能完全打开或关闭，电梯门将会停止或反方向动作</w:t>
            </w:r>
          </w:p>
        </w:tc>
        <w:tc>
          <w:tcPr>
            <w:tcW w:w="869" w:type="dxa"/>
            <w:tcBorders>
              <w:tl2br w:val="nil"/>
              <w:tr2bl w:val="nil"/>
            </w:tcBorders>
            <w:vAlign w:val="center"/>
          </w:tcPr>
          <w:p w14:paraId="47C3ACE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38CCF69B"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54340AF" w14:textId="77777777">
        <w:trPr>
          <w:cantSplit/>
          <w:trHeight w:val="580"/>
          <w:jc w:val="center"/>
        </w:trPr>
        <w:tc>
          <w:tcPr>
            <w:tcW w:w="744" w:type="dxa"/>
            <w:tcBorders>
              <w:tl2br w:val="nil"/>
              <w:tr2bl w:val="nil"/>
            </w:tcBorders>
            <w:shd w:val="clear" w:color="auto" w:fill="auto"/>
            <w:vAlign w:val="center"/>
          </w:tcPr>
          <w:p w14:paraId="469FAE4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lastRenderedPageBreak/>
              <w:t>9</w:t>
            </w:r>
          </w:p>
        </w:tc>
        <w:tc>
          <w:tcPr>
            <w:tcW w:w="1578" w:type="dxa"/>
            <w:tcBorders>
              <w:tl2br w:val="nil"/>
              <w:tr2bl w:val="nil"/>
            </w:tcBorders>
            <w:shd w:val="clear" w:color="auto" w:fill="auto"/>
            <w:vAlign w:val="center"/>
          </w:tcPr>
          <w:p w14:paraId="76ECBF5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门受阻控制</w:t>
            </w:r>
          </w:p>
        </w:tc>
        <w:tc>
          <w:tcPr>
            <w:tcW w:w="4801" w:type="dxa"/>
            <w:tcBorders>
              <w:tl2br w:val="nil"/>
              <w:tr2bl w:val="nil"/>
            </w:tcBorders>
            <w:shd w:val="clear" w:color="auto" w:fill="auto"/>
            <w:vAlign w:val="center"/>
          </w:tcPr>
          <w:p w14:paraId="7376451F"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当电梯在开、关门过程中受阻时，电梯门向相反方向动作的功能</w:t>
            </w:r>
          </w:p>
        </w:tc>
        <w:tc>
          <w:tcPr>
            <w:tcW w:w="869" w:type="dxa"/>
            <w:tcBorders>
              <w:tl2br w:val="nil"/>
              <w:tr2bl w:val="nil"/>
            </w:tcBorders>
            <w:vAlign w:val="center"/>
          </w:tcPr>
          <w:p w14:paraId="1B46BDA9"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03E6B891"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5C28686" w14:textId="77777777">
        <w:trPr>
          <w:cantSplit/>
          <w:trHeight w:val="580"/>
          <w:jc w:val="center"/>
        </w:trPr>
        <w:tc>
          <w:tcPr>
            <w:tcW w:w="744" w:type="dxa"/>
            <w:tcBorders>
              <w:tl2br w:val="nil"/>
              <w:tr2bl w:val="nil"/>
            </w:tcBorders>
            <w:shd w:val="clear" w:color="auto" w:fill="auto"/>
            <w:vAlign w:val="center"/>
          </w:tcPr>
          <w:p w14:paraId="4015414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10</w:t>
            </w:r>
          </w:p>
        </w:tc>
        <w:tc>
          <w:tcPr>
            <w:tcW w:w="1578" w:type="dxa"/>
            <w:tcBorders>
              <w:tl2br w:val="nil"/>
              <w:tr2bl w:val="nil"/>
            </w:tcBorders>
            <w:shd w:val="clear" w:color="auto" w:fill="auto"/>
            <w:vAlign w:val="center"/>
          </w:tcPr>
          <w:p w14:paraId="0A763A7B"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多方通话装置</w:t>
            </w:r>
          </w:p>
        </w:tc>
        <w:tc>
          <w:tcPr>
            <w:tcW w:w="4801" w:type="dxa"/>
            <w:tcBorders>
              <w:tl2br w:val="nil"/>
              <w:tr2bl w:val="nil"/>
            </w:tcBorders>
            <w:shd w:val="clear" w:color="auto" w:fill="auto"/>
            <w:vAlign w:val="center"/>
          </w:tcPr>
          <w:p w14:paraId="74AE338F"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紧急时，轿内</w:t>
            </w:r>
            <w:r>
              <w:rPr>
                <w:rStyle w:val="font11"/>
                <w:rFonts w:eastAsia="仿宋_GB2312" w:cs="Times New Roman"/>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轿顶</w:t>
            </w:r>
            <w:r>
              <w:rPr>
                <w:rStyle w:val="font11"/>
                <w:rFonts w:eastAsia="仿宋_GB2312" w:cs="Times New Roman"/>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底坑的人可以通过该装置与机房或监控室的人通话</w:t>
            </w:r>
          </w:p>
        </w:tc>
        <w:tc>
          <w:tcPr>
            <w:tcW w:w="869" w:type="dxa"/>
            <w:tcBorders>
              <w:tl2br w:val="nil"/>
              <w:tr2bl w:val="nil"/>
            </w:tcBorders>
            <w:vAlign w:val="center"/>
          </w:tcPr>
          <w:p w14:paraId="59FCDB9A"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5481771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93084A0" w14:textId="77777777">
        <w:trPr>
          <w:cantSplit/>
          <w:trHeight w:val="760"/>
          <w:jc w:val="center"/>
        </w:trPr>
        <w:tc>
          <w:tcPr>
            <w:tcW w:w="744" w:type="dxa"/>
            <w:tcBorders>
              <w:tl2br w:val="nil"/>
              <w:tr2bl w:val="nil"/>
            </w:tcBorders>
            <w:shd w:val="clear" w:color="auto" w:fill="auto"/>
            <w:vAlign w:val="center"/>
          </w:tcPr>
          <w:p w14:paraId="12AF7C0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11</w:t>
            </w:r>
          </w:p>
        </w:tc>
        <w:tc>
          <w:tcPr>
            <w:tcW w:w="1578" w:type="dxa"/>
            <w:tcBorders>
              <w:tl2br w:val="nil"/>
              <w:tr2bl w:val="nil"/>
            </w:tcBorders>
            <w:shd w:val="clear" w:color="auto" w:fill="auto"/>
            <w:vAlign w:val="center"/>
          </w:tcPr>
          <w:p w14:paraId="7134E41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自动再平层</w:t>
            </w:r>
          </w:p>
        </w:tc>
        <w:tc>
          <w:tcPr>
            <w:tcW w:w="4801" w:type="dxa"/>
            <w:tcBorders>
              <w:tl2br w:val="nil"/>
              <w:tr2bl w:val="nil"/>
            </w:tcBorders>
            <w:shd w:val="clear" w:color="auto" w:fill="auto"/>
            <w:vAlign w:val="center"/>
          </w:tcPr>
          <w:p w14:paraId="15201DC1" w14:textId="77777777" w:rsidR="002624AE" w:rsidRDefault="00000000">
            <w:pPr>
              <w:snapToGrid w:val="0"/>
              <w:spacing w:line="240" w:lineRule="auto"/>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轿厢到站停靠后，由于乘客的进出或装卸货物导致轿厢地坎上平面与层门地坎上平面之间垂直方向的偏差超过预定值时，电梯自动平层</w:t>
            </w:r>
          </w:p>
        </w:tc>
        <w:tc>
          <w:tcPr>
            <w:tcW w:w="869" w:type="dxa"/>
            <w:tcBorders>
              <w:tl2br w:val="nil"/>
              <w:tr2bl w:val="nil"/>
            </w:tcBorders>
            <w:vAlign w:val="center"/>
          </w:tcPr>
          <w:p w14:paraId="0C223A4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8225C02"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CE88BAD" w14:textId="77777777">
        <w:trPr>
          <w:cantSplit/>
          <w:trHeight w:val="580"/>
          <w:jc w:val="center"/>
        </w:trPr>
        <w:tc>
          <w:tcPr>
            <w:tcW w:w="744" w:type="dxa"/>
            <w:tcBorders>
              <w:tl2br w:val="nil"/>
              <w:tr2bl w:val="nil"/>
            </w:tcBorders>
            <w:shd w:val="clear" w:color="auto" w:fill="auto"/>
            <w:vAlign w:val="center"/>
          </w:tcPr>
          <w:p w14:paraId="555CEE67"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w:t>
            </w:r>
            <w:r>
              <w:rPr>
                <w:rFonts w:eastAsia="仿宋_GB2312" w:cs="Times New Roman" w:hint="eastAsia"/>
                <w:bCs/>
                <w:color w:val="000000" w:themeColor="text1"/>
                <w:sz w:val="28"/>
                <w:szCs w:val="28"/>
              </w:rPr>
              <w:t>2</w:t>
            </w:r>
          </w:p>
        </w:tc>
        <w:tc>
          <w:tcPr>
            <w:tcW w:w="1578" w:type="dxa"/>
            <w:tcBorders>
              <w:tl2br w:val="nil"/>
              <w:tr2bl w:val="nil"/>
            </w:tcBorders>
            <w:shd w:val="clear" w:color="auto" w:fill="auto"/>
            <w:vAlign w:val="center"/>
          </w:tcPr>
          <w:p w14:paraId="6932BE0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井道楼层数据自学习</w:t>
            </w:r>
          </w:p>
        </w:tc>
        <w:tc>
          <w:tcPr>
            <w:tcW w:w="4801" w:type="dxa"/>
            <w:tcBorders>
              <w:tl2br w:val="nil"/>
              <w:tr2bl w:val="nil"/>
            </w:tcBorders>
            <w:shd w:val="clear" w:color="auto" w:fill="auto"/>
            <w:vAlign w:val="center"/>
          </w:tcPr>
          <w:p w14:paraId="5AB21AB7" w14:textId="77777777" w:rsidR="002624AE" w:rsidRDefault="00000000">
            <w:pPr>
              <w:snapToGrid w:val="0"/>
              <w:spacing w:line="240" w:lineRule="auto"/>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在电梯正式运行前，启动系统的井道自学习功能，学习井道内各种数据，并永久保存这些运行数据</w:t>
            </w:r>
          </w:p>
        </w:tc>
        <w:tc>
          <w:tcPr>
            <w:tcW w:w="869" w:type="dxa"/>
            <w:tcBorders>
              <w:tl2br w:val="nil"/>
              <w:tr2bl w:val="nil"/>
            </w:tcBorders>
            <w:vAlign w:val="center"/>
          </w:tcPr>
          <w:p w14:paraId="7DB7D37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03784A6"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7F9D2CE" w14:textId="77777777">
        <w:trPr>
          <w:cantSplit/>
          <w:trHeight w:val="580"/>
          <w:jc w:val="center"/>
        </w:trPr>
        <w:tc>
          <w:tcPr>
            <w:tcW w:w="744" w:type="dxa"/>
            <w:tcBorders>
              <w:tl2br w:val="nil"/>
              <w:tr2bl w:val="nil"/>
            </w:tcBorders>
            <w:shd w:val="clear" w:color="auto" w:fill="auto"/>
            <w:vAlign w:val="center"/>
          </w:tcPr>
          <w:p w14:paraId="40434E9A"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w:t>
            </w:r>
            <w:r>
              <w:rPr>
                <w:rFonts w:eastAsia="仿宋_GB2312" w:cs="Times New Roman" w:hint="eastAsia"/>
                <w:bCs/>
                <w:color w:val="000000" w:themeColor="text1"/>
                <w:sz w:val="28"/>
                <w:szCs w:val="28"/>
              </w:rPr>
              <w:t>3</w:t>
            </w:r>
          </w:p>
        </w:tc>
        <w:tc>
          <w:tcPr>
            <w:tcW w:w="1578" w:type="dxa"/>
            <w:tcBorders>
              <w:tl2br w:val="nil"/>
              <w:tr2bl w:val="nil"/>
            </w:tcBorders>
            <w:shd w:val="clear" w:color="auto" w:fill="auto"/>
            <w:vAlign w:val="center"/>
          </w:tcPr>
          <w:p w14:paraId="712B533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启动转矩自动补偿</w:t>
            </w:r>
          </w:p>
        </w:tc>
        <w:tc>
          <w:tcPr>
            <w:tcW w:w="4801" w:type="dxa"/>
            <w:tcBorders>
              <w:tl2br w:val="nil"/>
              <w:tr2bl w:val="nil"/>
            </w:tcBorders>
            <w:shd w:val="clear" w:color="auto" w:fill="auto"/>
            <w:vAlign w:val="center"/>
          </w:tcPr>
          <w:p w14:paraId="26246D0D"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电梯在运行前，自动根据轿厢当前载重的情况，进行启动补偿，达到平滑启动效果，提高电梯舒适感</w:t>
            </w:r>
          </w:p>
        </w:tc>
        <w:tc>
          <w:tcPr>
            <w:tcW w:w="869" w:type="dxa"/>
            <w:tcBorders>
              <w:tl2br w:val="nil"/>
              <w:tr2bl w:val="nil"/>
            </w:tcBorders>
            <w:vAlign w:val="center"/>
          </w:tcPr>
          <w:p w14:paraId="5E78602A"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4B0E204C"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5266626A" w14:textId="77777777">
        <w:trPr>
          <w:cantSplit/>
          <w:trHeight w:val="580"/>
          <w:jc w:val="center"/>
        </w:trPr>
        <w:tc>
          <w:tcPr>
            <w:tcW w:w="744" w:type="dxa"/>
            <w:tcBorders>
              <w:tl2br w:val="nil"/>
              <w:tr2bl w:val="nil"/>
            </w:tcBorders>
            <w:shd w:val="clear" w:color="auto" w:fill="auto"/>
            <w:vAlign w:val="center"/>
          </w:tcPr>
          <w:p w14:paraId="461928D0"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w:t>
            </w:r>
            <w:r>
              <w:rPr>
                <w:rFonts w:eastAsia="仿宋_GB2312" w:cs="Times New Roman" w:hint="eastAsia"/>
                <w:bCs/>
                <w:color w:val="000000" w:themeColor="text1"/>
                <w:sz w:val="28"/>
                <w:szCs w:val="28"/>
              </w:rPr>
              <w:t>4</w:t>
            </w:r>
          </w:p>
        </w:tc>
        <w:tc>
          <w:tcPr>
            <w:tcW w:w="1578" w:type="dxa"/>
            <w:tcBorders>
              <w:tl2br w:val="nil"/>
              <w:tr2bl w:val="nil"/>
            </w:tcBorders>
            <w:shd w:val="clear" w:color="auto" w:fill="auto"/>
            <w:vAlign w:val="center"/>
          </w:tcPr>
          <w:p w14:paraId="4E3F96B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轿内反向指令消除</w:t>
            </w:r>
          </w:p>
        </w:tc>
        <w:tc>
          <w:tcPr>
            <w:tcW w:w="4801" w:type="dxa"/>
            <w:tcBorders>
              <w:tl2br w:val="nil"/>
              <w:tr2bl w:val="nil"/>
            </w:tcBorders>
            <w:shd w:val="clear" w:color="auto" w:fill="auto"/>
            <w:vAlign w:val="center"/>
          </w:tcPr>
          <w:p w14:paraId="7884EA0D"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电梯自动运行时，当电梯到达最远层站将要反向时，原来所有后方登记的指令全部消除</w:t>
            </w:r>
          </w:p>
        </w:tc>
        <w:tc>
          <w:tcPr>
            <w:tcW w:w="869" w:type="dxa"/>
            <w:tcBorders>
              <w:tl2br w:val="nil"/>
              <w:tr2bl w:val="nil"/>
            </w:tcBorders>
            <w:vAlign w:val="center"/>
          </w:tcPr>
          <w:p w14:paraId="1E13E83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7CBF4FD4"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2603D8D8" w14:textId="77777777">
        <w:trPr>
          <w:cantSplit/>
          <w:trHeight w:val="580"/>
          <w:jc w:val="center"/>
        </w:trPr>
        <w:tc>
          <w:tcPr>
            <w:tcW w:w="744" w:type="dxa"/>
            <w:tcBorders>
              <w:tl2br w:val="nil"/>
              <w:tr2bl w:val="nil"/>
            </w:tcBorders>
            <w:shd w:val="clear" w:color="auto" w:fill="auto"/>
            <w:vAlign w:val="center"/>
          </w:tcPr>
          <w:p w14:paraId="3CDA53A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1</w:t>
            </w:r>
            <w:r>
              <w:rPr>
                <w:rFonts w:eastAsia="仿宋_GB2312" w:cs="Times New Roman" w:hint="eastAsia"/>
                <w:bCs/>
                <w:color w:val="000000" w:themeColor="text1"/>
                <w:sz w:val="28"/>
                <w:szCs w:val="28"/>
              </w:rPr>
              <w:t>5</w:t>
            </w:r>
          </w:p>
        </w:tc>
        <w:tc>
          <w:tcPr>
            <w:tcW w:w="1578" w:type="dxa"/>
            <w:tcBorders>
              <w:tl2br w:val="nil"/>
              <w:tr2bl w:val="nil"/>
            </w:tcBorders>
            <w:shd w:val="clear" w:color="auto" w:fill="auto"/>
            <w:vAlign w:val="center"/>
          </w:tcPr>
          <w:p w14:paraId="1EC7EAA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独立运行</w:t>
            </w:r>
          </w:p>
        </w:tc>
        <w:tc>
          <w:tcPr>
            <w:tcW w:w="4801" w:type="dxa"/>
            <w:tcBorders>
              <w:tl2br w:val="nil"/>
              <w:tr2bl w:val="nil"/>
            </w:tcBorders>
            <w:shd w:val="clear" w:color="auto" w:fill="auto"/>
            <w:vAlign w:val="center"/>
          </w:tcPr>
          <w:p w14:paraId="768229B0"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使用操纵箱内的独立开关，可以在不中断运行的情况下，只响应轿内指令，而不响应层站召唤</w:t>
            </w:r>
          </w:p>
        </w:tc>
        <w:tc>
          <w:tcPr>
            <w:tcW w:w="869" w:type="dxa"/>
            <w:tcBorders>
              <w:tl2br w:val="nil"/>
              <w:tr2bl w:val="nil"/>
            </w:tcBorders>
            <w:vAlign w:val="center"/>
          </w:tcPr>
          <w:p w14:paraId="7A862C09"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08545314"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926FA26" w14:textId="77777777">
        <w:trPr>
          <w:cantSplit/>
          <w:trHeight w:val="90"/>
          <w:jc w:val="center"/>
        </w:trPr>
        <w:tc>
          <w:tcPr>
            <w:tcW w:w="744" w:type="dxa"/>
            <w:tcBorders>
              <w:tl2br w:val="nil"/>
              <w:tr2bl w:val="nil"/>
            </w:tcBorders>
            <w:shd w:val="clear" w:color="auto" w:fill="auto"/>
            <w:vAlign w:val="center"/>
          </w:tcPr>
          <w:p w14:paraId="7CA2A13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16</w:t>
            </w:r>
          </w:p>
        </w:tc>
        <w:tc>
          <w:tcPr>
            <w:tcW w:w="1578" w:type="dxa"/>
            <w:tcBorders>
              <w:tl2br w:val="nil"/>
              <w:tr2bl w:val="nil"/>
            </w:tcBorders>
            <w:shd w:val="clear" w:color="auto" w:fill="auto"/>
            <w:vAlign w:val="center"/>
          </w:tcPr>
          <w:p w14:paraId="0610D25F"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开门保持延时</w:t>
            </w:r>
          </w:p>
        </w:tc>
        <w:tc>
          <w:tcPr>
            <w:tcW w:w="4801" w:type="dxa"/>
            <w:tcBorders>
              <w:tl2br w:val="nil"/>
              <w:tr2bl w:val="nil"/>
            </w:tcBorders>
            <w:shd w:val="clear" w:color="auto" w:fill="auto"/>
            <w:vAlign w:val="center"/>
          </w:tcPr>
          <w:p w14:paraId="4E6329F4"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在自动运行状态下，在轿厢内按开门保持延时按钮，电梯延时关门，方便货物运输等要求</w:t>
            </w:r>
          </w:p>
        </w:tc>
        <w:tc>
          <w:tcPr>
            <w:tcW w:w="869" w:type="dxa"/>
            <w:tcBorders>
              <w:tl2br w:val="nil"/>
              <w:tr2bl w:val="nil"/>
            </w:tcBorders>
            <w:vAlign w:val="center"/>
          </w:tcPr>
          <w:p w14:paraId="4D4D4C4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297358EB"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2428595E" w14:textId="77777777">
        <w:trPr>
          <w:cantSplit/>
          <w:trHeight w:val="580"/>
          <w:jc w:val="center"/>
        </w:trPr>
        <w:tc>
          <w:tcPr>
            <w:tcW w:w="744" w:type="dxa"/>
            <w:tcBorders>
              <w:tl2br w:val="nil"/>
              <w:tr2bl w:val="nil"/>
            </w:tcBorders>
            <w:shd w:val="clear" w:color="auto" w:fill="auto"/>
            <w:vAlign w:val="center"/>
          </w:tcPr>
          <w:p w14:paraId="7757684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17</w:t>
            </w:r>
          </w:p>
        </w:tc>
        <w:tc>
          <w:tcPr>
            <w:tcW w:w="1578" w:type="dxa"/>
            <w:tcBorders>
              <w:tl2br w:val="nil"/>
              <w:tr2bl w:val="nil"/>
            </w:tcBorders>
            <w:shd w:val="clear" w:color="auto" w:fill="auto"/>
            <w:vAlign w:val="center"/>
          </w:tcPr>
          <w:p w14:paraId="6F48823F"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开门情况下的平层、再平层和预备操作</w:t>
            </w:r>
          </w:p>
        </w:tc>
        <w:tc>
          <w:tcPr>
            <w:tcW w:w="4801" w:type="dxa"/>
            <w:tcBorders>
              <w:tl2br w:val="nil"/>
              <w:tr2bl w:val="nil"/>
            </w:tcBorders>
            <w:shd w:val="clear" w:color="auto" w:fill="auto"/>
            <w:vAlign w:val="center"/>
          </w:tcPr>
          <w:p w14:paraId="4BB9A0E6"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层门和轿门未关闭和未锁紧时</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进行轿厢的平层和再平层运行与预备操作</w:t>
            </w:r>
          </w:p>
        </w:tc>
        <w:tc>
          <w:tcPr>
            <w:tcW w:w="869" w:type="dxa"/>
            <w:tcBorders>
              <w:tl2br w:val="nil"/>
              <w:tr2bl w:val="nil"/>
            </w:tcBorders>
            <w:vAlign w:val="center"/>
          </w:tcPr>
          <w:p w14:paraId="2B5E74B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61AF7BAC"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EA3E85F" w14:textId="77777777">
        <w:trPr>
          <w:cantSplit/>
          <w:trHeight w:val="580"/>
          <w:jc w:val="center"/>
        </w:trPr>
        <w:tc>
          <w:tcPr>
            <w:tcW w:w="744" w:type="dxa"/>
            <w:tcBorders>
              <w:tl2br w:val="nil"/>
              <w:tr2bl w:val="nil"/>
            </w:tcBorders>
            <w:shd w:val="clear" w:color="auto" w:fill="auto"/>
            <w:vAlign w:val="center"/>
          </w:tcPr>
          <w:p w14:paraId="3AF9237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lastRenderedPageBreak/>
              <w:t>18</w:t>
            </w:r>
          </w:p>
        </w:tc>
        <w:tc>
          <w:tcPr>
            <w:tcW w:w="1578" w:type="dxa"/>
            <w:tcBorders>
              <w:tl2br w:val="nil"/>
              <w:tr2bl w:val="nil"/>
            </w:tcBorders>
            <w:shd w:val="clear" w:color="auto" w:fill="auto"/>
            <w:vAlign w:val="center"/>
          </w:tcPr>
          <w:p w14:paraId="02D3896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强迫关门</w:t>
            </w:r>
          </w:p>
        </w:tc>
        <w:tc>
          <w:tcPr>
            <w:tcW w:w="4801" w:type="dxa"/>
            <w:tcBorders>
              <w:tl2br w:val="nil"/>
              <w:tr2bl w:val="nil"/>
            </w:tcBorders>
            <w:shd w:val="clear" w:color="auto" w:fill="auto"/>
            <w:vAlign w:val="center"/>
          </w:tcPr>
          <w:p w14:paraId="084A9B65"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当开通强迫关门功能后，如果由于光幕动作或其它原因使电梯连续开着门而没有关门信号时，电梯就强迫关门，并发出强迫关门信号</w:t>
            </w:r>
          </w:p>
        </w:tc>
        <w:tc>
          <w:tcPr>
            <w:tcW w:w="869" w:type="dxa"/>
            <w:tcBorders>
              <w:tl2br w:val="nil"/>
              <w:tr2bl w:val="nil"/>
            </w:tcBorders>
            <w:vAlign w:val="center"/>
          </w:tcPr>
          <w:p w14:paraId="313831E9"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53DF754D"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E5A295A" w14:textId="77777777">
        <w:trPr>
          <w:cantSplit/>
          <w:trHeight w:val="580"/>
          <w:jc w:val="center"/>
        </w:trPr>
        <w:tc>
          <w:tcPr>
            <w:tcW w:w="744" w:type="dxa"/>
            <w:tcBorders>
              <w:tl2br w:val="nil"/>
              <w:tr2bl w:val="nil"/>
            </w:tcBorders>
            <w:shd w:val="clear" w:color="auto" w:fill="auto"/>
            <w:vAlign w:val="center"/>
          </w:tcPr>
          <w:p w14:paraId="31165B2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19</w:t>
            </w:r>
          </w:p>
        </w:tc>
        <w:tc>
          <w:tcPr>
            <w:tcW w:w="1578" w:type="dxa"/>
            <w:tcBorders>
              <w:tl2br w:val="nil"/>
              <w:tr2bl w:val="nil"/>
            </w:tcBorders>
            <w:shd w:val="clear" w:color="auto" w:fill="auto"/>
            <w:vAlign w:val="center"/>
          </w:tcPr>
          <w:p w14:paraId="41B2D9E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重复关门</w:t>
            </w:r>
          </w:p>
        </w:tc>
        <w:tc>
          <w:tcPr>
            <w:tcW w:w="4801" w:type="dxa"/>
            <w:tcBorders>
              <w:tl2br w:val="nil"/>
              <w:tr2bl w:val="nil"/>
            </w:tcBorders>
            <w:shd w:val="clear" w:color="auto" w:fill="auto"/>
            <w:vAlign w:val="center"/>
          </w:tcPr>
          <w:p w14:paraId="055F4A3E"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电梯持续关门一定时间后，若门锁尚未闭合，则电梯自动开门，然后重复关门</w:t>
            </w:r>
          </w:p>
        </w:tc>
        <w:tc>
          <w:tcPr>
            <w:tcW w:w="869" w:type="dxa"/>
            <w:tcBorders>
              <w:tl2br w:val="nil"/>
              <w:tr2bl w:val="nil"/>
            </w:tcBorders>
            <w:vAlign w:val="center"/>
          </w:tcPr>
          <w:p w14:paraId="33AFEAA4"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7EC95F4E"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0945EA0" w14:textId="77777777">
        <w:trPr>
          <w:cantSplit/>
          <w:trHeight w:val="580"/>
          <w:jc w:val="center"/>
        </w:trPr>
        <w:tc>
          <w:tcPr>
            <w:tcW w:w="744" w:type="dxa"/>
            <w:tcBorders>
              <w:tl2br w:val="nil"/>
              <w:tr2bl w:val="nil"/>
            </w:tcBorders>
            <w:shd w:val="clear" w:color="auto" w:fill="auto"/>
            <w:vAlign w:val="center"/>
          </w:tcPr>
          <w:p w14:paraId="33F1187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20</w:t>
            </w:r>
          </w:p>
        </w:tc>
        <w:tc>
          <w:tcPr>
            <w:tcW w:w="1578" w:type="dxa"/>
            <w:tcBorders>
              <w:tl2br w:val="nil"/>
              <w:tr2bl w:val="nil"/>
            </w:tcBorders>
            <w:shd w:val="clear" w:color="auto" w:fill="auto"/>
            <w:vAlign w:val="center"/>
          </w:tcPr>
          <w:p w14:paraId="434484F7"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运行次数记录和显示</w:t>
            </w:r>
          </w:p>
        </w:tc>
        <w:tc>
          <w:tcPr>
            <w:tcW w:w="4801" w:type="dxa"/>
            <w:tcBorders>
              <w:tl2br w:val="nil"/>
              <w:tr2bl w:val="nil"/>
            </w:tcBorders>
            <w:shd w:val="clear" w:color="auto" w:fill="auto"/>
            <w:vAlign w:val="center"/>
          </w:tcPr>
          <w:p w14:paraId="36ADDB9C"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自动运行状态下，电梯可自动记录电梯运行的次数并显示次数</w:t>
            </w:r>
          </w:p>
        </w:tc>
        <w:tc>
          <w:tcPr>
            <w:tcW w:w="869" w:type="dxa"/>
            <w:tcBorders>
              <w:tl2br w:val="nil"/>
              <w:tr2bl w:val="nil"/>
            </w:tcBorders>
            <w:vAlign w:val="center"/>
          </w:tcPr>
          <w:p w14:paraId="46CECE6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06D04FDC"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F92E3BE" w14:textId="77777777">
        <w:trPr>
          <w:cantSplit/>
          <w:trHeight w:val="580"/>
          <w:jc w:val="center"/>
        </w:trPr>
        <w:tc>
          <w:tcPr>
            <w:tcW w:w="744" w:type="dxa"/>
            <w:tcBorders>
              <w:tl2br w:val="nil"/>
              <w:tr2bl w:val="nil"/>
            </w:tcBorders>
            <w:shd w:val="clear" w:color="auto" w:fill="auto"/>
            <w:vAlign w:val="center"/>
          </w:tcPr>
          <w:p w14:paraId="56FEE05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color w:val="000000" w:themeColor="text1"/>
                <w:sz w:val="28"/>
                <w:szCs w:val="28"/>
              </w:rPr>
              <w:t>2</w:t>
            </w:r>
            <w:r>
              <w:rPr>
                <w:rFonts w:eastAsia="仿宋_GB2312" w:cs="Times New Roman" w:hint="eastAsia"/>
                <w:bCs/>
                <w:color w:val="000000" w:themeColor="text1"/>
                <w:sz w:val="28"/>
                <w:szCs w:val="28"/>
              </w:rPr>
              <w:t>1</w:t>
            </w:r>
          </w:p>
        </w:tc>
        <w:tc>
          <w:tcPr>
            <w:tcW w:w="1578" w:type="dxa"/>
            <w:tcBorders>
              <w:tl2br w:val="nil"/>
              <w:tr2bl w:val="nil"/>
            </w:tcBorders>
            <w:shd w:val="clear" w:color="auto" w:fill="auto"/>
            <w:vAlign w:val="center"/>
          </w:tcPr>
          <w:p w14:paraId="0AF136A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停电自动平层</w:t>
            </w:r>
            <w:r>
              <w:rPr>
                <w:rStyle w:val="font11"/>
                <w:rFonts w:eastAsia="仿宋_GB2312" w:cs="Times New Roman"/>
                <w:bCs/>
                <w:color w:val="000000" w:themeColor="text1"/>
                <w:sz w:val="28"/>
                <w:szCs w:val="28"/>
              </w:rPr>
              <w:t>（客梯）</w:t>
            </w:r>
          </w:p>
        </w:tc>
        <w:tc>
          <w:tcPr>
            <w:tcW w:w="4801" w:type="dxa"/>
            <w:tcBorders>
              <w:tl2br w:val="nil"/>
              <w:tr2bl w:val="nil"/>
            </w:tcBorders>
            <w:shd w:val="clear" w:color="auto" w:fill="auto"/>
            <w:vAlign w:val="center"/>
          </w:tcPr>
          <w:p w14:paraId="62C9BFAA"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当电梯正常电源断电时，经短暂延时后，电梯轿厢自动运行到附近层站，开门放出乘客，然后停靠在该层站等待电源恢复正常</w:t>
            </w:r>
          </w:p>
        </w:tc>
        <w:tc>
          <w:tcPr>
            <w:tcW w:w="869" w:type="dxa"/>
            <w:tcBorders>
              <w:tl2br w:val="nil"/>
              <w:tr2bl w:val="nil"/>
            </w:tcBorders>
            <w:vAlign w:val="center"/>
          </w:tcPr>
          <w:p w14:paraId="70CABC4A"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2CA6536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（省标）</w:t>
            </w:r>
          </w:p>
        </w:tc>
        <w:tc>
          <w:tcPr>
            <w:tcW w:w="1153" w:type="dxa"/>
            <w:tcBorders>
              <w:tl2br w:val="nil"/>
              <w:tr2bl w:val="nil"/>
            </w:tcBorders>
            <w:shd w:val="clear" w:color="auto" w:fill="auto"/>
            <w:vAlign w:val="center"/>
          </w:tcPr>
          <w:p w14:paraId="03DB4FD9"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537635C" w14:textId="77777777">
        <w:trPr>
          <w:cantSplit/>
          <w:trHeight w:val="580"/>
          <w:jc w:val="center"/>
        </w:trPr>
        <w:tc>
          <w:tcPr>
            <w:tcW w:w="744" w:type="dxa"/>
            <w:tcBorders>
              <w:tl2br w:val="nil"/>
              <w:tr2bl w:val="nil"/>
            </w:tcBorders>
            <w:shd w:val="clear" w:color="auto" w:fill="auto"/>
            <w:vAlign w:val="center"/>
          </w:tcPr>
          <w:p w14:paraId="1137B470"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22</w:t>
            </w:r>
          </w:p>
        </w:tc>
        <w:tc>
          <w:tcPr>
            <w:tcW w:w="1578" w:type="dxa"/>
            <w:tcBorders>
              <w:tl2br w:val="nil"/>
              <w:tr2bl w:val="nil"/>
            </w:tcBorders>
            <w:shd w:val="clear" w:color="auto" w:fill="auto"/>
            <w:vAlign w:val="center"/>
          </w:tcPr>
          <w:p w14:paraId="2111D9F2"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火灾应急返回</w:t>
            </w:r>
          </w:p>
        </w:tc>
        <w:tc>
          <w:tcPr>
            <w:tcW w:w="4801" w:type="dxa"/>
            <w:tcBorders>
              <w:tl2br w:val="nil"/>
              <w:tr2bl w:val="nil"/>
            </w:tcBorders>
            <w:shd w:val="clear" w:color="auto" w:fill="auto"/>
            <w:vAlign w:val="center"/>
          </w:tcPr>
          <w:p w14:paraId="44E2E7AA"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操纵消防开关或接受相应信号后，电梯将直驶回到设定楼层，进入停梯状态</w:t>
            </w:r>
          </w:p>
        </w:tc>
        <w:tc>
          <w:tcPr>
            <w:tcW w:w="869" w:type="dxa"/>
            <w:tcBorders>
              <w:tl2br w:val="nil"/>
              <w:tr2bl w:val="nil"/>
            </w:tcBorders>
            <w:vAlign w:val="center"/>
          </w:tcPr>
          <w:p w14:paraId="4FDE3AE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1B876B98"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C50A872" w14:textId="77777777">
        <w:trPr>
          <w:cantSplit/>
          <w:trHeight w:val="580"/>
          <w:jc w:val="center"/>
        </w:trPr>
        <w:tc>
          <w:tcPr>
            <w:tcW w:w="744" w:type="dxa"/>
            <w:tcBorders>
              <w:tl2br w:val="nil"/>
              <w:tr2bl w:val="nil"/>
            </w:tcBorders>
            <w:shd w:val="clear" w:color="auto" w:fill="auto"/>
            <w:vAlign w:val="center"/>
          </w:tcPr>
          <w:p w14:paraId="28EBA2A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23</w:t>
            </w:r>
          </w:p>
        </w:tc>
        <w:tc>
          <w:tcPr>
            <w:tcW w:w="1578" w:type="dxa"/>
            <w:tcBorders>
              <w:tl2br w:val="nil"/>
              <w:tr2bl w:val="nil"/>
            </w:tcBorders>
            <w:shd w:val="clear" w:color="auto" w:fill="auto"/>
            <w:vAlign w:val="center"/>
          </w:tcPr>
          <w:p w14:paraId="72CBBF8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盲文按钮</w:t>
            </w:r>
          </w:p>
        </w:tc>
        <w:tc>
          <w:tcPr>
            <w:tcW w:w="4801" w:type="dxa"/>
            <w:tcBorders>
              <w:tl2br w:val="nil"/>
              <w:tr2bl w:val="nil"/>
            </w:tcBorders>
            <w:shd w:val="clear" w:color="auto" w:fill="auto"/>
            <w:vAlign w:val="center"/>
          </w:tcPr>
          <w:p w14:paraId="0D7F763D" w14:textId="77777777" w:rsidR="002624AE" w:rsidRDefault="00000000">
            <w:pPr>
              <w:snapToGrid w:val="0"/>
              <w:spacing w:line="240" w:lineRule="auto"/>
              <w:textAlignment w:val="center"/>
              <w:rPr>
                <w:rFonts w:eastAsia="仿宋_GB2312" w:cs="Times New Roman"/>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轿厢内外操纵按钮上带有能让盲人识别的文字</w:t>
            </w:r>
          </w:p>
        </w:tc>
        <w:tc>
          <w:tcPr>
            <w:tcW w:w="869" w:type="dxa"/>
            <w:tcBorders>
              <w:tl2br w:val="nil"/>
              <w:tr2bl w:val="nil"/>
            </w:tcBorders>
            <w:vAlign w:val="center"/>
          </w:tcPr>
          <w:p w14:paraId="6DE7ADB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vAlign w:val="center"/>
          </w:tcPr>
          <w:p w14:paraId="6BFF4D98"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6EB271A2" w14:textId="77777777">
        <w:trPr>
          <w:cantSplit/>
          <w:trHeight w:val="580"/>
          <w:jc w:val="center"/>
        </w:trPr>
        <w:tc>
          <w:tcPr>
            <w:tcW w:w="744" w:type="dxa"/>
            <w:tcBorders>
              <w:tl2br w:val="nil"/>
              <w:tr2bl w:val="nil"/>
            </w:tcBorders>
            <w:shd w:val="clear" w:color="auto" w:fill="auto"/>
            <w:vAlign w:val="center"/>
          </w:tcPr>
          <w:p w14:paraId="7D5AEA5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24</w:t>
            </w:r>
          </w:p>
        </w:tc>
        <w:tc>
          <w:tcPr>
            <w:tcW w:w="1578" w:type="dxa"/>
            <w:tcBorders>
              <w:tl2br w:val="nil"/>
              <w:tr2bl w:val="nil"/>
            </w:tcBorders>
            <w:shd w:val="clear" w:color="auto" w:fill="auto"/>
            <w:vAlign w:val="center"/>
          </w:tcPr>
          <w:p w14:paraId="23DDE088" w14:textId="77777777" w:rsidR="002624AE" w:rsidRDefault="00000000">
            <w:pPr>
              <w:snapToGrid w:val="0"/>
              <w:spacing w:line="240" w:lineRule="auto"/>
              <w:jc w:val="center"/>
              <w:textAlignment w:val="center"/>
              <w:rPr>
                <w:rStyle w:val="font2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机房空调</w:t>
            </w:r>
          </w:p>
        </w:tc>
        <w:tc>
          <w:tcPr>
            <w:tcW w:w="4801" w:type="dxa"/>
            <w:tcBorders>
              <w:tl2br w:val="nil"/>
              <w:tr2bl w:val="nil"/>
            </w:tcBorders>
            <w:shd w:val="clear" w:color="auto" w:fill="auto"/>
            <w:vAlign w:val="center"/>
          </w:tcPr>
          <w:p w14:paraId="11FB86DE"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在机房内空间制冷或制热的空调（有机房电梯需具备）</w:t>
            </w:r>
          </w:p>
        </w:tc>
        <w:tc>
          <w:tcPr>
            <w:tcW w:w="869" w:type="dxa"/>
            <w:tcBorders>
              <w:tl2br w:val="nil"/>
              <w:tr2bl w:val="nil"/>
            </w:tcBorders>
            <w:vAlign w:val="center"/>
          </w:tcPr>
          <w:p w14:paraId="7971B4B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p w14:paraId="1A2F7215" w14:textId="77777777" w:rsidR="002624AE" w:rsidRDefault="00000000">
            <w:pPr>
              <w:snapToGrid w:val="0"/>
              <w:spacing w:line="240" w:lineRule="auto"/>
              <w:jc w:val="center"/>
              <w:rPr>
                <w:color w:val="000000" w:themeColor="text1"/>
              </w:rPr>
            </w:pPr>
            <w:r>
              <w:rPr>
                <w:rFonts w:eastAsia="仿宋_GB2312" w:cs="Times New Roman" w:hint="eastAsia"/>
                <w:bCs/>
                <w:color w:val="000000" w:themeColor="text1"/>
                <w:sz w:val="28"/>
                <w:szCs w:val="28"/>
              </w:rPr>
              <w:t>（武汉市地标）</w:t>
            </w:r>
          </w:p>
        </w:tc>
        <w:tc>
          <w:tcPr>
            <w:tcW w:w="1153" w:type="dxa"/>
            <w:tcBorders>
              <w:tl2br w:val="nil"/>
              <w:tr2bl w:val="nil"/>
            </w:tcBorders>
            <w:shd w:val="clear" w:color="auto" w:fill="auto"/>
            <w:noWrap/>
            <w:vAlign w:val="center"/>
          </w:tcPr>
          <w:p w14:paraId="293844C1"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F4C6B06" w14:textId="77777777">
        <w:trPr>
          <w:cantSplit/>
          <w:trHeight w:val="580"/>
          <w:jc w:val="center"/>
        </w:trPr>
        <w:tc>
          <w:tcPr>
            <w:tcW w:w="744" w:type="dxa"/>
            <w:tcBorders>
              <w:tl2br w:val="nil"/>
              <w:tr2bl w:val="nil"/>
            </w:tcBorders>
            <w:shd w:val="clear" w:color="auto" w:fill="auto"/>
            <w:vAlign w:val="center"/>
          </w:tcPr>
          <w:p w14:paraId="4EBE45AB"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25</w:t>
            </w:r>
          </w:p>
        </w:tc>
        <w:tc>
          <w:tcPr>
            <w:tcW w:w="1578" w:type="dxa"/>
            <w:tcBorders>
              <w:tl2br w:val="nil"/>
              <w:tr2bl w:val="nil"/>
            </w:tcBorders>
            <w:shd w:val="clear" w:color="auto" w:fill="auto"/>
            <w:vAlign w:val="center"/>
          </w:tcPr>
          <w:p w14:paraId="748387A9" w14:textId="77777777" w:rsidR="002624AE" w:rsidRDefault="00000000">
            <w:pPr>
              <w:snapToGrid w:val="0"/>
              <w:spacing w:line="240" w:lineRule="auto"/>
              <w:jc w:val="center"/>
              <w:textAlignment w:val="center"/>
              <w:rPr>
                <w:rStyle w:val="font2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错误指令取消</w:t>
            </w:r>
          </w:p>
        </w:tc>
        <w:tc>
          <w:tcPr>
            <w:tcW w:w="4801" w:type="dxa"/>
            <w:tcBorders>
              <w:tl2br w:val="nil"/>
              <w:tr2bl w:val="nil"/>
            </w:tcBorders>
            <w:shd w:val="clear" w:color="auto" w:fill="auto"/>
            <w:vAlign w:val="center"/>
          </w:tcPr>
          <w:p w14:paraId="74F856BA"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可以通过双击或者长按等方式取消轿内误登记指令的功能</w:t>
            </w:r>
          </w:p>
        </w:tc>
        <w:tc>
          <w:tcPr>
            <w:tcW w:w="869" w:type="dxa"/>
            <w:tcBorders>
              <w:tl2br w:val="nil"/>
              <w:tr2bl w:val="nil"/>
            </w:tcBorders>
            <w:vAlign w:val="center"/>
          </w:tcPr>
          <w:p w14:paraId="762412F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60F9194C"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999B824" w14:textId="77777777">
        <w:trPr>
          <w:cantSplit/>
          <w:trHeight w:val="580"/>
          <w:jc w:val="center"/>
        </w:trPr>
        <w:tc>
          <w:tcPr>
            <w:tcW w:w="744" w:type="dxa"/>
            <w:tcBorders>
              <w:tl2br w:val="nil"/>
              <w:tr2bl w:val="nil"/>
            </w:tcBorders>
            <w:shd w:val="clear" w:color="auto" w:fill="auto"/>
            <w:vAlign w:val="center"/>
          </w:tcPr>
          <w:p w14:paraId="41B2AD0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26</w:t>
            </w:r>
          </w:p>
        </w:tc>
        <w:tc>
          <w:tcPr>
            <w:tcW w:w="1578" w:type="dxa"/>
            <w:tcBorders>
              <w:tl2br w:val="nil"/>
              <w:tr2bl w:val="nil"/>
            </w:tcBorders>
            <w:shd w:val="clear" w:color="auto" w:fill="auto"/>
            <w:vAlign w:val="center"/>
          </w:tcPr>
          <w:p w14:paraId="7EA4DC4D" w14:textId="77777777" w:rsidR="002624AE" w:rsidRDefault="00000000">
            <w:pPr>
              <w:snapToGrid w:val="0"/>
              <w:spacing w:line="240" w:lineRule="auto"/>
              <w:jc w:val="center"/>
              <w:textAlignment w:val="center"/>
              <w:rPr>
                <w:rStyle w:val="font2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满载直驶</w:t>
            </w:r>
          </w:p>
        </w:tc>
        <w:tc>
          <w:tcPr>
            <w:tcW w:w="4801" w:type="dxa"/>
            <w:tcBorders>
              <w:tl2br w:val="nil"/>
              <w:tr2bl w:val="nil"/>
            </w:tcBorders>
            <w:shd w:val="clear" w:color="auto" w:fill="auto"/>
            <w:vAlign w:val="center"/>
          </w:tcPr>
          <w:p w14:paraId="15A4725B"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轿厢载荷超过设定值时，电梯不响应沿途的层站召唤，按登记的轿内指令行驶</w:t>
            </w:r>
          </w:p>
        </w:tc>
        <w:tc>
          <w:tcPr>
            <w:tcW w:w="869" w:type="dxa"/>
            <w:tcBorders>
              <w:tl2br w:val="nil"/>
              <w:tr2bl w:val="nil"/>
            </w:tcBorders>
            <w:vAlign w:val="center"/>
          </w:tcPr>
          <w:p w14:paraId="60C3D49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53C076C8"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D354083" w14:textId="77777777">
        <w:trPr>
          <w:cantSplit/>
          <w:trHeight w:val="580"/>
          <w:jc w:val="center"/>
        </w:trPr>
        <w:tc>
          <w:tcPr>
            <w:tcW w:w="744" w:type="dxa"/>
            <w:tcBorders>
              <w:tl2br w:val="nil"/>
              <w:tr2bl w:val="nil"/>
            </w:tcBorders>
            <w:shd w:val="clear" w:color="auto" w:fill="auto"/>
            <w:vAlign w:val="center"/>
          </w:tcPr>
          <w:p w14:paraId="3939FC9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27</w:t>
            </w:r>
          </w:p>
        </w:tc>
        <w:tc>
          <w:tcPr>
            <w:tcW w:w="1578" w:type="dxa"/>
            <w:tcBorders>
              <w:tl2br w:val="nil"/>
              <w:tr2bl w:val="nil"/>
            </w:tcBorders>
            <w:shd w:val="clear" w:color="auto" w:fill="auto"/>
            <w:vAlign w:val="center"/>
          </w:tcPr>
          <w:p w14:paraId="009D147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预留视频监控线缆</w:t>
            </w:r>
          </w:p>
        </w:tc>
        <w:tc>
          <w:tcPr>
            <w:tcW w:w="4801" w:type="dxa"/>
            <w:tcBorders>
              <w:tl2br w:val="nil"/>
              <w:tr2bl w:val="nil"/>
            </w:tcBorders>
            <w:shd w:val="clear" w:color="auto" w:fill="auto"/>
            <w:vAlign w:val="center"/>
          </w:tcPr>
          <w:p w14:paraId="2525DAC4" w14:textId="77777777" w:rsidR="002624AE" w:rsidRDefault="00000000">
            <w:pPr>
              <w:snapToGrid w:val="0"/>
              <w:spacing w:line="240" w:lineRule="auto"/>
              <w:rPr>
                <w:rFonts w:eastAsia="仿宋_GB2312" w:cs="Times New Roman"/>
                <w:bCs/>
                <w:color w:val="000000" w:themeColor="text1"/>
                <w:sz w:val="28"/>
                <w:szCs w:val="28"/>
              </w:rPr>
            </w:pPr>
            <w:r>
              <w:rPr>
                <w:rFonts w:eastAsia="仿宋_GB2312" w:cs="Times New Roman"/>
                <w:bCs/>
                <w:color w:val="000000" w:themeColor="text1"/>
                <w:sz w:val="28"/>
                <w:szCs w:val="28"/>
              </w:rPr>
              <w:t>电梯随行电缆预留视频监控用线缆，适配项目所需的视频监控系统</w:t>
            </w:r>
          </w:p>
        </w:tc>
        <w:tc>
          <w:tcPr>
            <w:tcW w:w="869" w:type="dxa"/>
            <w:tcBorders>
              <w:tl2br w:val="nil"/>
              <w:tr2bl w:val="nil"/>
            </w:tcBorders>
            <w:vAlign w:val="center"/>
          </w:tcPr>
          <w:p w14:paraId="38464F0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7C525289"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4FD622F5" w14:textId="77777777">
        <w:trPr>
          <w:cantSplit/>
          <w:trHeight w:val="580"/>
          <w:jc w:val="center"/>
        </w:trPr>
        <w:tc>
          <w:tcPr>
            <w:tcW w:w="744" w:type="dxa"/>
            <w:tcBorders>
              <w:tl2br w:val="nil"/>
              <w:tr2bl w:val="nil"/>
            </w:tcBorders>
            <w:shd w:val="clear" w:color="auto" w:fill="auto"/>
            <w:vAlign w:val="center"/>
          </w:tcPr>
          <w:p w14:paraId="7EF8CD6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lastRenderedPageBreak/>
              <w:t>28</w:t>
            </w:r>
          </w:p>
        </w:tc>
        <w:tc>
          <w:tcPr>
            <w:tcW w:w="1578" w:type="dxa"/>
            <w:tcBorders>
              <w:tl2br w:val="nil"/>
              <w:tr2bl w:val="nil"/>
            </w:tcBorders>
            <w:shd w:val="clear" w:color="auto" w:fill="auto"/>
            <w:vAlign w:val="center"/>
          </w:tcPr>
          <w:p w14:paraId="29ED1DA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轿厢溜车安全保护</w:t>
            </w:r>
          </w:p>
        </w:tc>
        <w:tc>
          <w:tcPr>
            <w:tcW w:w="4801" w:type="dxa"/>
            <w:tcBorders>
              <w:tl2br w:val="nil"/>
              <w:tr2bl w:val="nil"/>
            </w:tcBorders>
            <w:shd w:val="clear" w:color="auto" w:fill="auto"/>
            <w:vAlign w:val="center"/>
          </w:tcPr>
          <w:p w14:paraId="089811F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由于制动器制动力不足导致电梯发生溜车时，在供电正常的情况下，通过短接</w:t>
            </w:r>
            <w:r>
              <w:rPr>
                <w:rStyle w:val="font11"/>
                <w:rFonts w:ascii="Times New Roman" w:eastAsia="仿宋_GB2312" w:hAnsi="Times New Roman" w:cs="Times New Roman" w:hint="default"/>
                <w:bCs/>
                <w:color w:val="000000" w:themeColor="text1"/>
                <w:sz w:val="28"/>
                <w:szCs w:val="28"/>
              </w:rPr>
              <w:t xml:space="preserve"> PM </w:t>
            </w:r>
            <w:r>
              <w:rPr>
                <w:rStyle w:val="font11"/>
                <w:rFonts w:ascii="Times New Roman" w:eastAsia="仿宋_GB2312" w:hAnsi="Times New Roman" w:cs="Times New Roman" w:hint="default"/>
                <w:bCs/>
                <w:color w:val="000000" w:themeColor="text1"/>
                <w:sz w:val="28"/>
                <w:szCs w:val="28"/>
              </w:rPr>
              <w:t>曳引机三相绕组来降低溜车速度</w:t>
            </w:r>
          </w:p>
        </w:tc>
        <w:tc>
          <w:tcPr>
            <w:tcW w:w="869" w:type="dxa"/>
            <w:tcBorders>
              <w:tl2br w:val="nil"/>
              <w:tr2bl w:val="nil"/>
            </w:tcBorders>
            <w:vAlign w:val="center"/>
          </w:tcPr>
          <w:p w14:paraId="4CF54F2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79EB382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329FFC4" w14:textId="77777777">
        <w:trPr>
          <w:cantSplit/>
          <w:trHeight w:val="580"/>
          <w:jc w:val="center"/>
        </w:trPr>
        <w:tc>
          <w:tcPr>
            <w:tcW w:w="744" w:type="dxa"/>
            <w:tcBorders>
              <w:tl2br w:val="nil"/>
              <w:tr2bl w:val="nil"/>
            </w:tcBorders>
            <w:shd w:val="clear" w:color="auto" w:fill="auto"/>
            <w:vAlign w:val="center"/>
          </w:tcPr>
          <w:p w14:paraId="6507F55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29</w:t>
            </w:r>
          </w:p>
        </w:tc>
        <w:tc>
          <w:tcPr>
            <w:tcW w:w="1578" w:type="dxa"/>
            <w:tcBorders>
              <w:tl2br w:val="nil"/>
              <w:tr2bl w:val="nil"/>
            </w:tcBorders>
            <w:shd w:val="clear" w:color="auto" w:fill="auto"/>
            <w:vAlign w:val="center"/>
          </w:tcPr>
          <w:p w14:paraId="7D5BA00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层高自测定</w:t>
            </w:r>
          </w:p>
        </w:tc>
        <w:tc>
          <w:tcPr>
            <w:tcW w:w="4801" w:type="dxa"/>
            <w:tcBorders>
              <w:tl2br w:val="nil"/>
              <w:tr2bl w:val="nil"/>
            </w:tcBorders>
            <w:shd w:val="clear" w:color="auto" w:fill="auto"/>
            <w:vAlign w:val="center"/>
          </w:tcPr>
          <w:p w14:paraId="3F175129"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自动测量并记录层高数据</w:t>
            </w:r>
          </w:p>
        </w:tc>
        <w:tc>
          <w:tcPr>
            <w:tcW w:w="869" w:type="dxa"/>
            <w:tcBorders>
              <w:tl2br w:val="nil"/>
              <w:tr2bl w:val="nil"/>
            </w:tcBorders>
            <w:vAlign w:val="center"/>
          </w:tcPr>
          <w:p w14:paraId="7C916E4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72409892"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3C1D4DD7" w14:textId="77777777">
        <w:trPr>
          <w:cantSplit/>
          <w:trHeight w:val="580"/>
          <w:jc w:val="center"/>
        </w:trPr>
        <w:tc>
          <w:tcPr>
            <w:tcW w:w="744" w:type="dxa"/>
            <w:tcBorders>
              <w:tl2br w:val="nil"/>
              <w:tr2bl w:val="nil"/>
            </w:tcBorders>
            <w:shd w:val="clear" w:color="auto" w:fill="auto"/>
            <w:vAlign w:val="center"/>
          </w:tcPr>
          <w:p w14:paraId="6D45DD3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30</w:t>
            </w:r>
          </w:p>
        </w:tc>
        <w:tc>
          <w:tcPr>
            <w:tcW w:w="1578" w:type="dxa"/>
            <w:tcBorders>
              <w:tl2br w:val="nil"/>
              <w:tr2bl w:val="nil"/>
            </w:tcBorders>
            <w:shd w:val="clear" w:color="auto" w:fill="auto"/>
            <w:vAlign w:val="center"/>
          </w:tcPr>
          <w:p w14:paraId="2C45619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称重启动</w:t>
            </w:r>
          </w:p>
        </w:tc>
        <w:tc>
          <w:tcPr>
            <w:tcW w:w="4801" w:type="dxa"/>
            <w:tcBorders>
              <w:tl2br w:val="nil"/>
              <w:tr2bl w:val="nil"/>
            </w:tcBorders>
            <w:shd w:val="clear" w:color="auto" w:fill="auto"/>
            <w:vAlign w:val="center"/>
          </w:tcPr>
          <w:p w14:paraId="7CBE0EE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电梯根据轿厢内的负载，调整启动力矩，以使电梯启动平稳</w:t>
            </w:r>
          </w:p>
        </w:tc>
        <w:tc>
          <w:tcPr>
            <w:tcW w:w="869" w:type="dxa"/>
            <w:tcBorders>
              <w:tl2br w:val="nil"/>
              <w:tr2bl w:val="nil"/>
            </w:tcBorders>
            <w:vAlign w:val="center"/>
          </w:tcPr>
          <w:p w14:paraId="224EE2C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475FAA83"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7C71394" w14:textId="77777777">
        <w:trPr>
          <w:cantSplit/>
          <w:trHeight w:val="580"/>
          <w:jc w:val="center"/>
        </w:trPr>
        <w:tc>
          <w:tcPr>
            <w:tcW w:w="744" w:type="dxa"/>
            <w:tcBorders>
              <w:tl2br w:val="nil"/>
              <w:tr2bl w:val="nil"/>
            </w:tcBorders>
            <w:shd w:val="clear" w:color="auto" w:fill="auto"/>
            <w:vAlign w:val="center"/>
          </w:tcPr>
          <w:p w14:paraId="4B3FFA4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31</w:t>
            </w:r>
          </w:p>
        </w:tc>
        <w:tc>
          <w:tcPr>
            <w:tcW w:w="1578" w:type="dxa"/>
            <w:tcBorders>
              <w:tl2br w:val="nil"/>
              <w:tr2bl w:val="nil"/>
            </w:tcBorders>
            <w:shd w:val="clear" w:color="auto" w:fill="auto"/>
            <w:vAlign w:val="center"/>
          </w:tcPr>
          <w:p w14:paraId="7072944B"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过电流保护</w:t>
            </w:r>
          </w:p>
        </w:tc>
        <w:tc>
          <w:tcPr>
            <w:tcW w:w="4801" w:type="dxa"/>
            <w:tcBorders>
              <w:tl2br w:val="nil"/>
              <w:tr2bl w:val="nil"/>
            </w:tcBorders>
            <w:shd w:val="clear" w:color="auto" w:fill="auto"/>
            <w:vAlign w:val="center"/>
          </w:tcPr>
          <w:p w14:paraId="76AFFB2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检测到整流装置或逆变装置电流过大，则停止电梯运行</w:t>
            </w:r>
          </w:p>
        </w:tc>
        <w:tc>
          <w:tcPr>
            <w:tcW w:w="869" w:type="dxa"/>
            <w:tcBorders>
              <w:tl2br w:val="nil"/>
              <w:tr2bl w:val="nil"/>
            </w:tcBorders>
            <w:vAlign w:val="center"/>
          </w:tcPr>
          <w:p w14:paraId="5842F56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1BCCB84D"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1B03681" w14:textId="77777777">
        <w:trPr>
          <w:cantSplit/>
          <w:trHeight w:val="580"/>
          <w:jc w:val="center"/>
        </w:trPr>
        <w:tc>
          <w:tcPr>
            <w:tcW w:w="744" w:type="dxa"/>
            <w:tcBorders>
              <w:tl2br w:val="nil"/>
              <w:tr2bl w:val="nil"/>
            </w:tcBorders>
            <w:shd w:val="clear" w:color="auto" w:fill="auto"/>
            <w:vAlign w:val="center"/>
          </w:tcPr>
          <w:p w14:paraId="4B46D1A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32</w:t>
            </w:r>
          </w:p>
        </w:tc>
        <w:tc>
          <w:tcPr>
            <w:tcW w:w="1578" w:type="dxa"/>
            <w:tcBorders>
              <w:tl2br w:val="nil"/>
              <w:tr2bl w:val="nil"/>
            </w:tcBorders>
            <w:shd w:val="clear" w:color="auto" w:fill="auto"/>
            <w:vAlign w:val="center"/>
          </w:tcPr>
          <w:p w14:paraId="76E6F3E6"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电机过热保护</w:t>
            </w:r>
          </w:p>
        </w:tc>
        <w:tc>
          <w:tcPr>
            <w:tcW w:w="4801" w:type="dxa"/>
            <w:tcBorders>
              <w:tl2br w:val="nil"/>
              <w:tr2bl w:val="nil"/>
            </w:tcBorders>
            <w:shd w:val="clear" w:color="auto" w:fill="auto"/>
            <w:vAlign w:val="center"/>
          </w:tcPr>
          <w:p w14:paraId="1527A9C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检测到电机过热，则停止电梯运行</w:t>
            </w:r>
          </w:p>
        </w:tc>
        <w:tc>
          <w:tcPr>
            <w:tcW w:w="869" w:type="dxa"/>
            <w:tcBorders>
              <w:tl2br w:val="nil"/>
              <w:tr2bl w:val="nil"/>
            </w:tcBorders>
            <w:vAlign w:val="center"/>
          </w:tcPr>
          <w:p w14:paraId="2DA90E70"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499B9BAE"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194EA15" w14:textId="77777777">
        <w:trPr>
          <w:cantSplit/>
          <w:trHeight w:val="580"/>
          <w:jc w:val="center"/>
        </w:trPr>
        <w:tc>
          <w:tcPr>
            <w:tcW w:w="744" w:type="dxa"/>
            <w:tcBorders>
              <w:tl2br w:val="nil"/>
              <w:tr2bl w:val="nil"/>
            </w:tcBorders>
            <w:shd w:val="clear" w:color="auto" w:fill="auto"/>
            <w:vAlign w:val="center"/>
          </w:tcPr>
          <w:p w14:paraId="1027D9F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33</w:t>
            </w:r>
          </w:p>
        </w:tc>
        <w:tc>
          <w:tcPr>
            <w:tcW w:w="1578" w:type="dxa"/>
            <w:tcBorders>
              <w:tl2br w:val="nil"/>
              <w:tr2bl w:val="nil"/>
            </w:tcBorders>
            <w:shd w:val="clear" w:color="auto" w:fill="auto"/>
            <w:vAlign w:val="center"/>
          </w:tcPr>
          <w:p w14:paraId="63E1B02B"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过电压保护</w:t>
            </w:r>
          </w:p>
        </w:tc>
        <w:tc>
          <w:tcPr>
            <w:tcW w:w="4801" w:type="dxa"/>
            <w:tcBorders>
              <w:tl2br w:val="nil"/>
              <w:tr2bl w:val="nil"/>
            </w:tcBorders>
            <w:shd w:val="clear" w:color="auto" w:fill="auto"/>
            <w:vAlign w:val="center"/>
          </w:tcPr>
          <w:p w14:paraId="643060D9"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检测到整流装置或逆变装置电压过高，则停止电梯运行</w:t>
            </w:r>
          </w:p>
        </w:tc>
        <w:tc>
          <w:tcPr>
            <w:tcW w:w="869" w:type="dxa"/>
            <w:tcBorders>
              <w:tl2br w:val="nil"/>
              <w:tr2bl w:val="nil"/>
            </w:tcBorders>
            <w:vAlign w:val="center"/>
          </w:tcPr>
          <w:p w14:paraId="2F004F02"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39E3C1F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1F8EBD35" w14:textId="77777777">
        <w:trPr>
          <w:cantSplit/>
          <w:trHeight w:val="580"/>
          <w:jc w:val="center"/>
        </w:trPr>
        <w:tc>
          <w:tcPr>
            <w:tcW w:w="744" w:type="dxa"/>
            <w:tcBorders>
              <w:tl2br w:val="nil"/>
              <w:tr2bl w:val="nil"/>
            </w:tcBorders>
            <w:shd w:val="clear" w:color="auto" w:fill="auto"/>
            <w:vAlign w:val="center"/>
          </w:tcPr>
          <w:p w14:paraId="78E5212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34</w:t>
            </w:r>
          </w:p>
        </w:tc>
        <w:tc>
          <w:tcPr>
            <w:tcW w:w="1578" w:type="dxa"/>
            <w:tcBorders>
              <w:tl2br w:val="nil"/>
              <w:tr2bl w:val="nil"/>
            </w:tcBorders>
            <w:shd w:val="clear" w:color="auto" w:fill="auto"/>
            <w:vAlign w:val="center"/>
          </w:tcPr>
          <w:p w14:paraId="093613B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电源故障保护</w:t>
            </w:r>
          </w:p>
        </w:tc>
        <w:tc>
          <w:tcPr>
            <w:tcW w:w="4801" w:type="dxa"/>
            <w:tcBorders>
              <w:tl2br w:val="nil"/>
              <w:tr2bl w:val="nil"/>
            </w:tcBorders>
            <w:shd w:val="clear" w:color="auto" w:fill="auto"/>
            <w:vAlign w:val="center"/>
          </w:tcPr>
          <w:p w14:paraId="7A9F03A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电源发生缺断相、欠压等故障时，则停止电梯运行</w:t>
            </w:r>
          </w:p>
        </w:tc>
        <w:tc>
          <w:tcPr>
            <w:tcW w:w="869" w:type="dxa"/>
            <w:tcBorders>
              <w:tl2br w:val="nil"/>
              <w:tr2bl w:val="nil"/>
            </w:tcBorders>
            <w:vAlign w:val="center"/>
          </w:tcPr>
          <w:p w14:paraId="415C3C5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0A84B134"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785673B" w14:textId="77777777">
        <w:trPr>
          <w:cantSplit/>
          <w:trHeight w:val="580"/>
          <w:jc w:val="center"/>
        </w:trPr>
        <w:tc>
          <w:tcPr>
            <w:tcW w:w="744" w:type="dxa"/>
            <w:tcBorders>
              <w:tl2br w:val="nil"/>
              <w:tr2bl w:val="nil"/>
            </w:tcBorders>
            <w:shd w:val="clear" w:color="auto" w:fill="auto"/>
            <w:vAlign w:val="center"/>
          </w:tcPr>
          <w:p w14:paraId="41FD5F4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35</w:t>
            </w:r>
          </w:p>
        </w:tc>
        <w:tc>
          <w:tcPr>
            <w:tcW w:w="1578" w:type="dxa"/>
            <w:tcBorders>
              <w:tl2br w:val="nil"/>
              <w:tr2bl w:val="nil"/>
            </w:tcBorders>
            <w:shd w:val="clear" w:color="auto" w:fill="auto"/>
            <w:vAlign w:val="center"/>
          </w:tcPr>
          <w:p w14:paraId="303C725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选层器修正</w:t>
            </w:r>
          </w:p>
        </w:tc>
        <w:tc>
          <w:tcPr>
            <w:tcW w:w="4801" w:type="dxa"/>
            <w:tcBorders>
              <w:tl2br w:val="nil"/>
              <w:tr2bl w:val="nil"/>
            </w:tcBorders>
            <w:shd w:val="clear" w:color="auto" w:fill="auto"/>
            <w:vAlign w:val="center"/>
          </w:tcPr>
          <w:p w14:paraId="19FB6E1E"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电梯在运行过程中，对选层器进行修正</w:t>
            </w:r>
          </w:p>
        </w:tc>
        <w:tc>
          <w:tcPr>
            <w:tcW w:w="869" w:type="dxa"/>
            <w:tcBorders>
              <w:tl2br w:val="nil"/>
              <w:tr2bl w:val="nil"/>
            </w:tcBorders>
            <w:vAlign w:val="center"/>
          </w:tcPr>
          <w:p w14:paraId="5DBC27B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164BDDB7"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82DEBFC" w14:textId="77777777">
        <w:trPr>
          <w:cantSplit/>
          <w:trHeight w:val="580"/>
          <w:jc w:val="center"/>
        </w:trPr>
        <w:tc>
          <w:tcPr>
            <w:tcW w:w="744" w:type="dxa"/>
            <w:tcBorders>
              <w:tl2br w:val="nil"/>
              <w:tr2bl w:val="nil"/>
            </w:tcBorders>
            <w:shd w:val="clear" w:color="auto" w:fill="auto"/>
            <w:vAlign w:val="center"/>
          </w:tcPr>
          <w:p w14:paraId="53D633A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36</w:t>
            </w:r>
          </w:p>
        </w:tc>
        <w:tc>
          <w:tcPr>
            <w:tcW w:w="1578" w:type="dxa"/>
            <w:tcBorders>
              <w:tl2br w:val="nil"/>
              <w:tr2bl w:val="nil"/>
            </w:tcBorders>
            <w:shd w:val="clear" w:color="auto" w:fill="auto"/>
            <w:vAlign w:val="center"/>
          </w:tcPr>
          <w:p w14:paraId="5B8852D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连续服务</w:t>
            </w:r>
          </w:p>
        </w:tc>
        <w:tc>
          <w:tcPr>
            <w:tcW w:w="4801" w:type="dxa"/>
            <w:tcBorders>
              <w:tl2br w:val="nil"/>
              <w:tr2bl w:val="nil"/>
            </w:tcBorders>
            <w:shd w:val="clear" w:color="auto" w:fill="auto"/>
            <w:vAlign w:val="center"/>
          </w:tcPr>
          <w:p w14:paraId="17DE5B9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为确保整个群内电梯正常工作，当某台电梯不能响应已登记的层站召唤时，它将被排除在层站召唤服务外，由其它电梯来服务</w:t>
            </w:r>
          </w:p>
        </w:tc>
        <w:tc>
          <w:tcPr>
            <w:tcW w:w="869" w:type="dxa"/>
            <w:tcBorders>
              <w:tl2br w:val="nil"/>
              <w:tr2bl w:val="nil"/>
            </w:tcBorders>
            <w:vAlign w:val="center"/>
          </w:tcPr>
          <w:p w14:paraId="486CA21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0A94592E"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0EEBDE34" w14:textId="77777777">
        <w:trPr>
          <w:cantSplit/>
          <w:trHeight w:val="580"/>
          <w:jc w:val="center"/>
        </w:trPr>
        <w:tc>
          <w:tcPr>
            <w:tcW w:w="744" w:type="dxa"/>
            <w:tcBorders>
              <w:tl2br w:val="nil"/>
              <w:tr2bl w:val="nil"/>
            </w:tcBorders>
            <w:shd w:val="clear" w:color="auto" w:fill="auto"/>
            <w:vAlign w:val="center"/>
          </w:tcPr>
          <w:p w14:paraId="14C31E2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37</w:t>
            </w:r>
          </w:p>
        </w:tc>
        <w:tc>
          <w:tcPr>
            <w:tcW w:w="1578" w:type="dxa"/>
            <w:tcBorders>
              <w:tl2br w:val="nil"/>
              <w:tr2bl w:val="nil"/>
            </w:tcBorders>
            <w:shd w:val="clear" w:color="auto" w:fill="auto"/>
            <w:vAlign w:val="center"/>
          </w:tcPr>
          <w:p w14:paraId="1C69997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层站运行控制开关</w:t>
            </w:r>
          </w:p>
        </w:tc>
        <w:tc>
          <w:tcPr>
            <w:tcW w:w="4801" w:type="dxa"/>
            <w:tcBorders>
              <w:tl2br w:val="nil"/>
              <w:tr2bl w:val="nil"/>
            </w:tcBorders>
            <w:shd w:val="clear" w:color="auto" w:fill="auto"/>
            <w:vAlign w:val="center"/>
          </w:tcPr>
          <w:p w14:paraId="1A311A0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通过操作指定层站上安装的</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运行</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停止</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钥匙开关，开启或关闭电梯</w:t>
            </w:r>
          </w:p>
        </w:tc>
        <w:tc>
          <w:tcPr>
            <w:tcW w:w="869" w:type="dxa"/>
            <w:tcBorders>
              <w:tl2br w:val="nil"/>
              <w:tr2bl w:val="nil"/>
            </w:tcBorders>
            <w:vAlign w:val="center"/>
          </w:tcPr>
          <w:p w14:paraId="68C0A0C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40E43C58"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20322AC3" w14:textId="77777777">
        <w:trPr>
          <w:cantSplit/>
          <w:trHeight w:val="580"/>
          <w:jc w:val="center"/>
        </w:trPr>
        <w:tc>
          <w:tcPr>
            <w:tcW w:w="744" w:type="dxa"/>
            <w:tcBorders>
              <w:tl2br w:val="nil"/>
              <w:tr2bl w:val="nil"/>
            </w:tcBorders>
            <w:shd w:val="clear" w:color="auto" w:fill="auto"/>
            <w:vAlign w:val="center"/>
          </w:tcPr>
          <w:p w14:paraId="09B82964"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38</w:t>
            </w:r>
          </w:p>
        </w:tc>
        <w:tc>
          <w:tcPr>
            <w:tcW w:w="1578" w:type="dxa"/>
            <w:tcBorders>
              <w:tl2br w:val="nil"/>
              <w:tr2bl w:val="nil"/>
            </w:tcBorders>
            <w:shd w:val="clear" w:color="auto" w:fill="auto"/>
            <w:vAlign w:val="center"/>
          </w:tcPr>
          <w:p w14:paraId="7918932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即时关门</w:t>
            </w:r>
          </w:p>
        </w:tc>
        <w:tc>
          <w:tcPr>
            <w:tcW w:w="4801" w:type="dxa"/>
            <w:tcBorders>
              <w:tl2br w:val="nil"/>
              <w:tr2bl w:val="nil"/>
            </w:tcBorders>
            <w:shd w:val="clear" w:color="auto" w:fill="auto"/>
            <w:vAlign w:val="center"/>
          </w:tcPr>
          <w:p w14:paraId="3ED2375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电梯停站开门后，按下关门按钮，门立即关闭</w:t>
            </w:r>
          </w:p>
        </w:tc>
        <w:tc>
          <w:tcPr>
            <w:tcW w:w="869" w:type="dxa"/>
            <w:tcBorders>
              <w:tl2br w:val="nil"/>
              <w:tr2bl w:val="nil"/>
            </w:tcBorders>
            <w:vAlign w:val="center"/>
          </w:tcPr>
          <w:p w14:paraId="21A25F0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6D242F29"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63447A2C" w14:textId="77777777">
        <w:trPr>
          <w:cantSplit/>
          <w:trHeight w:val="580"/>
          <w:jc w:val="center"/>
        </w:trPr>
        <w:tc>
          <w:tcPr>
            <w:tcW w:w="744" w:type="dxa"/>
            <w:tcBorders>
              <w:tl2br w:val="nil"/>
              <w:tr2bl w:val="nil"/>
            </w:tcBorders>
            <w:shd w:val="clear" w:color="auto" w:fill="auto"/>
            <w:vAlign w:val="center"/>
          </w:tcPr>
          <w:p w14:paraId="3F9F3FD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39</w:t>
            </w:r>
          </w:p>
        </w:tc>
        <w:tc>
          <w:tcPr>
            <w:tcW w:w="1578" w:type="dxa"/>
            <w:tcBorders>
              <w:tl2br w:val="nil"/>
              <w:tr2bl w:val="nil"/>
            </w:tcBorders>
            <w:shd w:val="clear" w:color="auto" w:fill="auto"/>
            <w:vAlign w:val="center"/>
          </w:tcPr>
          <w:p w14:paraId="5B614CD6"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光幕安全触板</w:t>
            </w:r>
          </w:p>
        </w:tc>
        <w:tc>
          <w:tcPr>
            <w:tcW w:w="4801" w:type="dxa"/>
            <w:tcBorders>
              <w:tl2br w:val="nil"/>
              <w:tr2bl w:val="nil"/>
            </w:tcBorders>
            <w:shd w:val="clear" w:color="auto" w:fill="auto"/>
            <w:vAlign w:val="center"/>
          </w:tcPr>
          <w:p w14:paraId="3ECD81E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带光幕的安全触板，利用光幕和安全触板双重保护，在关门期间，检测到乘客或物体时，重新开门</w:t>
            </w:r>
          </w:p>
        </w:tc>
        <w:tc>
          <w:tcPr>
            <w:tcW w:w="869" w:type="dxa"/>
            <w:tcBorders>
              <w:tl2br w:val="nil"/>
              <w:tr2bl w:val="nil"/>
            </w:tcBorders>
            <w:vAlign w:val="center"/>
          </w:tcPr>
          <w:p w14:paraId="6CFCBAA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3690922C"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66F7EC52" w14:textId="77777777">
        <w:trPr>
          <w:cantSplit/>
          <w:trHeight w:val="580"/>
          <w:jc w:val="center"/>
        </w:trPr>
        <w:tc>
          <w:tcPr>
            <w:tcW w:w="744" w:type="dxa"/>
            <w:tcBorders>
              <w:tl2br w:val="nil"/>
              <w:tr2bl w:val="nil"/>
            </w:tcBorders>
            <w:shd w:val="clear" w:color="auto" w:fill="auto"/>
            <w:vAlign w:val="center"/>
          </w:tcPr>
          <w:p w14:paraId="550FE22B"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lastRenderedPageBreak/>
              <w:t>40</w:t>
            </w:r>
          </w:p>
        </w:tc>
        <w:tc>
          <w:tcPr>
            <w:tcW w:w="1578" w:type="dxa"/>
            <w:tcBorders>
              <w:tl2br w:val="nil"/>
              <w:tr2bl w:val="nil"/>
            </w:tcBorders>
            <w:shd w:val="clear" w:color="auto" w:fill="auto"/>
            <w:vAlign w:val="center"/>
          </w:tcPr>
          <w:p w14:paraId="5D6472F2"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本层再开门</w:t>
            </w:r>
          </w:p>
        </w:tc>
        <w:tc>
          <w:tcPr>
            <w:tcW w:w="4801" w:type="dxa"/>
            <w:tcBorders>
              <w:tl2br w:val="nil"/>
              <w:tr2bl w:val="nil"/>
            </w:tcBorders>
            <w:shd w:val="clear" w:color="auto" w:fill="auto"/>
            <w:vAlign w:val="center"/>
          </w:tcPr>
          <w:p w14:paraId="719A9A42"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关门过程中，按同方向层站召唤按钮，电梯重新开门</w:t>
            </w:r>
          </w:p>
        </w:tc>
        <w:tc>
          <w:tcPr>
            <w:tcW w:w="869" w:type="dxa"/>
            <w:tcBorders>
              <w:tl2br w:val="nil"/>
              <w:tr2bl w:val="nil"/>
            </w:tcBorders>
            <w:vAlign w:val="center"/>
          </w:tcPr>
          <w:p w14:paraId="531CC8D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c>
          <w:tcPr>
            <w:tcW w:w="1153" w:type="dxa"/>
            <w:tcBorders>
              <w:tl2br w:val="nil"/>
              <w:tr2bl w:val="nil"/>
            </w:tcBorders>
            <w:shd w:val="clear" w:color="auto" w:fill="auto"/>
            <w:noWrap/>
            <w:vAlign w:val="center"/>
          </w:tcPr>
          <w:p w14:paraId="1251CB7B"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6A5A2C43" w14:textId="77777777">
        <w:trPr>
          <w:cantSplit/>
          <w:trHeight w:val="580"/>
          <w:jc w:val="center"/>
        </w:trPr>
        <w:tc>
          <w:tcPr>
            <w:tcW w:w="744" w:type="dxa"/>
            <w:tcBorders>
              <w:tl2br w:val="nil"/>
              <w:tr2bl w:val="nil"/>
            </w:tcBorders>
            <w:shd w:val="clear" w:color="auto" w:fill="auto"/>
            <w:vAlign w:val="center"/>
          </w:tcPr>
          <w:p w14:paraId="5032004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41</w:t>
            </w:r>
          </w:p>
        </w:tc>
        <w:tc>
          <w:tcPr>
            <w:tcW w:w="1578" w:type="dxa"/>
            <w:tcBorders>
              <w:tl2br w:val="nil"/>
              <w:tr2bl w:val="nil"/>
            </w:tcBorders>
            <w:shd w:val="clear" w:color="auto" w:fill="auto"/>
            <w:vAlign w:val="center"/>
          </w:tcPr>
          <w:p w14:paraId="29423CC7"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能量回馈装置</w:t>
            </w:r>
          </w:p>
        </w:tc>
        <w:tc>
          <w:tcPr>
            <w:tcW w:w="4801" w:type="dxa"/>
            <w:tcBorders>
              <w:tl2br w:val="nil"/>
              <w:tr2bl w:val="nil"/>
            </w:tcBorders>
            <w:shd w:val="clear" w:color="auto" w:fill="auto"/>
            <w:vAlign w:val="center"/>
          </w:tcPr>
          <w:p w14:paraId="6D22579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可将电梯机械能转换成有用电能的装置</w:t>
            </w:r>
          </w:p>
        </w:tc>
        <w:tc>
          <w:tcPr>
            <w:tcW w:w="869" w:type="dxa"/>
            <w:tcBorders>
              <w:tl2br w:val="nil"/>
              <w:tr2bl w:val="nil"/>
            </w:tcBorders>
            <w:vAlign w:val="center"/>
          </w:tcPr>
          <w:p w14:paraId="5987FA26"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5094750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99C86F2" w14:textId="77777777">
        <w:trPr>
          <w:cantSplit/>
          <w:trHeight w:val="580"/>
          <w:jc w:val="center"/>
        </w:trPr>
        <w:tc>
          <w:tcPr>
            <w:tcW w:w="744" w:type="dxa"/>
            <w:tcBorders>
              <w:tl2br w:val="nil"/>
              <w:tr2bl w:val="nil"/>
            </w:tcBorders>
            <w:shd w:val="clear" w:color="auto" w:fill="auto"/>
            <w:vAlign w:val="center"/>
          </w:tcPr>
          <w:p w14:paraId="2060F250"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42</w:t>
            </w:r>
          </w:p>
        </w:tc>
        <w:tc>
          <w:tcPr>
            <w:tcW w:w="1578" w:type="dxa"/>
            <w:tcBorders>
              <w:tl2br w:val="nil"/>
              <w:tr2bl w:val="nil"/>
            </w:tcBorders>
            <w:shd w:val="clear" w:color="auto" w:fill="auto"/>
            <w:vAlign w:val="center"/>
          </w:tcPr>
          <w:p w14:paraId="423CB716"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轿厢节能功能</w:t>
            </w:r>
          </w:p>
        </w:tc>
        <w:tc>
          <w:tcPr>
            <w:tcW w:w="4801" w:type="dxa"/>
            <w:tcBorders>
              <w:tl2br w:val="nil"/>
              <w:tr2bl w:val="nil"/>
            </w:tcBorders>
            <w:shd w:val="clear" w:color="auto" w:fill="auto"/>
            <w:vAlign w:val="center"/>
          </w:tcPr>
          <w:p w14:paraId="2E48A08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在轿厢开门保持和关门到站的状态下，经过预定时间后，自动关闭轿厢内照明、风扇，实现节能</w:t>
            </w:r>
          </w:p>
        </w:tc>
        <w:tc>
          <w:tcPr>
            <w:tcW w:w="869" w:type="dxa"/>
            <w:tcBorders>
              <w:tl2br w:val="nil"/>
              <w:tr2bl w:val="nil"/>
            </w:tcBorders>
            <w:vAlign w:val="center"/>
          </w:tcPr>
          <w:p w14:paraId="33435D92"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3A696D8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42BFA25" w14:textId="77777777">
        <w:trPr>
          <w:cantSplit/>
          <w:trHeight w:val="580"/>
          <w:jc w:val="center"/>
        </w:trPr>
        <w:tc>
          <w:tcPr>
            <w:tcW w:w="744" w:type="dxa"/>
            <w:tcBorders>
              <w:tl2br w:val="nil"/>
              <w:tr2bl w:val="nil"/>
            </w:tcBorders>
            <w:shd w:val="clear" w:color="auto" w:fill="auto"/>
            <w:vAlign w:val="center"/>
          </w:tcPr>
          <w:p w14:paraId="04F1F21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43</w:t>
            </w:r>
          </w:p>
        </w:tc>
        <w:tc>
          <w:tcPr>
            <w:tcW w:w="1578" w:type="dxa"/>
            <w:tcBorders>
              <w:tl2br w:val="nil"/>
              <w:tr2bl w:val="nil"/>
            </w:tcBorders>
            <w:shd w:val="clear" w:color="auto" w:fill="auto"/>
            <w:vAlign w:val="center"/>
          </w:tcPr>
          <w:p w14:paraId="50E23AA5"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并联</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群控自动脱离</w:t>
            </w:r>
          </w:p>
        </w:tc>
        <w:tc>
          <w:tcPr>
            <w:tcW w:w="4801" w:type="dxa"/>
            <w:tcBorders>
              <w:tl2br w:val="nil"/>
              <w:tr2bl w:val="nil"/>
            </w:tcBorders>
            <w:shd w:val="clear" w:color="auto" w:fill="auto"/>
            <w:vAlign w:val="center"/>
          </w:tcPr>
          <w:p w14:paraId="11F0AC4D"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在并联</w:t>
            </w:r>
            <w:r>
              <w:rPr>
                <w:rStyle w:val="font11"/>
                <w:rFonts w:ascii="Times New Roman" w:eastAsia="仿宋_GB2312" w:hAnsi="Times New Roman" w:cs="Times New Roman" w:hint="default"/>
                <w:bCs/>
                <w:color w:val="000000" w:themeColor="text1"/>
                <w:sz w:val="28"/>
                <w:szCs w:val="28"/>
              </w:rPr>
              <w:t>/</w:t>
            </w:r>
            <w:r>
              <w:rPr>
                <w:rStyle w:val="font11"/>
                <w:rFonts w:ascii="Times New Roman" w:eastAsia="仿宋_GB2312" w:hAnsi="Times New Roman" w:cs="Times New Roman" w:hint="default"/>
                <w:bCs/>
                <w:color w:val="000000" w:themeColor="text1"/>
                <w:sz w:val="28"/>
                <w:szCs w:val="28"/>
              </w:rPr>
              <w:t>群控系统中，当某台电梯因故无法及时响应指令召唤时，该台电梯自动脱离群控系统，独立运行，不影响群控系统的正常运行</w:t>
            </w:r>
          </w:p>
        </w:tc>
        <w:tc>
          <w:tcPr>
            <w:tcW w:w="869" w:type="dxa"/>
            <w:tcBorders>
              <w:tl2br w:val="nil"/>
              <w:tr2bl w:val="nil"/>
            </w:tcBorders>
            <w:vAlign w:val="center"/>
          </w:tcPr>
          <w:p w14:paraId="590ED013"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28515B6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005884B2" w14:textId="77777777">
        <w:trPr>
          <w:cantSplit/>
          <w:trHeight w:val="580"/>
          <w:jc w:val="center"/>
        </w:trPr>
        <w:tc>
          <w:tcPr>
            <w:tcW w:w="744" w:type="dxa"/>
            <w:tcBorders>
              <w:tl2br w:val="nil"/>
              <w:tr2bl w:val="nil"/>
            </w:tcBorders>
            <w:shd w:val="clear" w:color="auto" w:fill="auto"/>
            <w:vAlign w:val="center"/>
          </w:tcPr>
          <w:p w14:paraId="3628501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44</w:t>
            </w:r>
          </w:p>
        </w:tc>
        <w:tc>
          <w:tcPr>
            <w:tcW w:w="1578" w:type="dxa"/>
            <w:tcBorders>
              <w:tl2br w:val="nil"/>
              <w:tr2bl w:val="nil"/>
            </w:tcBorders>
            <w:shd w:val="clear" w:color="auto" w:fill="auto"/>
            <w:vAlign w:val="center"/>
          </w:tcPr>
          <w:p w14:paraId="43950C05"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锁梯功能</w:t>
            </w:r>
          </w:p>
        </w:tc>
        <w:tc>
          <w:tcPr>
            <w:tcW w:w="4801" w:type="dxa"/>
            <w:tcBorders>
              <w:tl2br w:val="nil"/>
              <w:tr2bl w:val="nil"/>
            </w:tcBorders>
            <w:shd w:val="clear" w:color="auto" w:fill="auto"/>
            <w:vAlign w:val="center"/>
          </w:tcPr>
          <w:p w14:paraId="47FB063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Fonts w:eastAsia="仿宋_GB2312" w:cs="Times New Roman"/>
                <w:bCs/>
                <w:color w:val="000000" w:themeColor="text1"/>
                <w:sz w:val="28"/>
                <w:szCs w:val="28"/>
              </w:rPr>
              <w:t>自动运行状态下，当锁梯开关动作或设定的锁梯时间到，电梯响应完所有内召唤后，返回锁梯基站，停止电梯自动运行，关闭轿厢内照明、风扇和空调</w:t>
            </w:r>
          </w:p>
        </w:tc>
        <w:tc>
          <w:tcPr>
            <w:tcW w:w="869" w:type="dxa"/>
            <w:tcBorders>
              <w:tl2br w:val="nil"/>
              <w:tr2bl w:val="nil"/>
            </w:tcBorders>
            <w:vAlign w:val="center"/>
          </w:tcPr>
          <w:p w14:paraId="042A4320"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645DDF9D"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444877C" w14:textId="77777777">
        <w:trPr>
          <w:cantSplit/>
          <w:trHeight w:val="580"/>
          <w:jc w:val="center"/>
        </w:trPr>
        <w:tc>
          <w:tcPr>
            <w:tcW w:w="744" w:type="dxa"/>
            <w:tcBorders>
              <w:tl2br w:val="nil"/>
              <w:tr2bl w:val="nil"/>
            </w:tcBorders>
            <w:shd w:val="clear" w:color="auto" w:fill="auto"/>
            <w:vAlign w:val="center"/>
          </w:tcPr>
          <w:p w14:paraId="5EE76167"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45</w:t>
            </w:r>
          </w:p>
        </w:tc>
        <w:tc>
          <w:tcPr>
            <w:tcW w:w="1578" w:type="dxa"/>
            <w:tcBorders>
              <w:tl2br w:val="nil"/>
              <w:tr2bl w:val="nil"/>
            </w:tcBorders>
            <w:shd w:val="clear" w:color="auto" w:fill="auto"/>
            <w:vAlign w:val="center"/>
          </w:tcPr>
          <w:p w14:paraId="6D9083DC"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显示器</w:t>
            </w:r>
          </w:p>
        </w:tc>
        <w:tc>
          <w:tcPr>
            <w:tcW w:w="4801" w:type="dxa"/>
            <w:tcBorders>
              <w:tl2br w:val="nil"/>
              <w:tr2bl w:val="nil"/>
            </w:tcBorders>
            <w:shd w:val="clear" w:color="auto" w:fill="auto"/>
            <w:vAlign w:val="center"/>
          </w:tcPr>
          <w:p w14:paraId="5C1F762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系统厅外和轿内通过显示器，可以显示楼层位置、运行方向、电梯状态信息等</w:t>
            </w:r>
            <w:r>
              <w:rPr>
                <w:rStyle w:val="font11"/>
                <w:rFonts w:eastAsia="仿宋_GB2312" w:cs="Times New Roman"/>
                <w:bCs/>
                <w:color w:val="000000" w:themeColor="text1"/>
                <w:sz w:val="28"/>
                <w:szCs w:val="28"/>
              </w:rPr>
              <w:t>（采购人可根据实际需要明确显示器的类型）</w:t>
            </w:r>
          </w:p>
        </w:tc>
        <w:tc>
          <w:tcPr>
            <w:tcW w:w="869" w:type="dxa"/>
            <w:tcBorders>
              <w:tl2br w:val="nil"/>
              <w:tr2bl w:val="nil"/>
            </w:tcBorders>
            <w:vAlign w:val="center"/>
          </w:tcPr>
          <w:p w14:paraId="3E055B83"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6E948F2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9194B7D" w14:textId="77777777">
        <w:trPr>
          <w:cantSplit/>
          <w:trHeight w:val="580"/>
          <w:jc w:val="center"/>
        </w:trPr>
        <w:tc>
          <w:tcPr>
            <w:tcW w:w="744" w:type="dxa"/>
            <w:tcBorders>
              <w:tl2br w:val="nil"/>
              <w:tr2bl w:val="nil"/>
            </w:tcBorders>
            <w:shd w:val="clear" w:color="auto" w:fill="auto"/>
            <w:vAlign w:val="center"/>
          </w:tcPr>
          <w:p w14:paraId="640E826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46</w:t>
            </w:r>
          </w:p>
        </w:tc>
        <w:tc>
          <w:tcPr>
            <w:tcW w:w="1578" w:type="dxa"/>
            <w:tcBorders>
              <w:tl2br w:val="nil"/>
              <w:tr2bl w:val="nil"/>
            </w:tcBorders>
            <w:shd w:val="clear" w:color="auto" w:fill="auto"/>
            <w:vAlign w:val="center"/>
          </w:tcPr>
          <w:p w14:paraId="1BAE7C65"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运行时间记录和显示</w:t>
            </w:r>
          </w:p>
        </w:tc>
        <w:tc>
          <w:tcPr>
            <w:tcW w:w="4801" w:type="dxa"/>
            <w:tcBorders>
              <w:tl2br w:val="nil"/>
              <w:tr2bl w:val="nil"/>
            </w:tcBorders>
            <w:shd w:val="clear" w:color="auto" w:fill="auto"/>
            <w:vAlign w:val="center"/>
          </w:tcPr>
          <w:p w14:paraId="0FE6FEA5"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电梯可自动记录电梯累计工作小时、天数等状态，并显示</w:t>
            </w:r>
          </w:p>
        </w:tc>
        <w:tc>
          <w:tcPr>
            <w:tcW w:w="869" w:type="dxa"/>
            <w:tcBorders>
              <w:tl2br w:val="nil"/>
              <w:tr2bl w:val="nil"/>
            </w:tcBorders>
            <w:vAlign w:val="center"/>
          </w:tcPr>
          <w:p w14:paraId="2BC3AC27"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0CB00E17"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2D80D054" w14:textId="77777777">
        <w:trPr>
          <w:cantSplit/>
          <w:trHeight w:val="580"/>
          <w:jc w:val="center"/>
        </w:trPr>
        <w:tc>
          <w:tcPr>
            <w:tcW w:w="744" w:type="dxa"/>
            <w:tcBorders>
              <w:tl2br w:val="nil"/>
              <w:tr2bl w:val="nil"/>
            </w:tcBorders>
            <w:shd w:val="clear" w:color="auto" w:fill="auto"/>
            <w:vAlign w:val="center"/>
          </w:tcPr>
          <w:p w14:paraId="3A71F10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w:t>
            </w:r>
            <w:r>
              <w:rPr>
                <w:rFonts w:eastAsia="仿宋_GB2312" w:cs="Times New Roman"/>
                <w:bCs/>
                <w:color w:val="000000" w:themeColor="text1"/>
                <w:sz w:val="28"/>
                <w:szCs w:val="28"/>
              </w:rPr>
              <w:t>7</w:t>
            </w:r>
          </w:p>
        </w:tc>
        <w:tc>
          <w:tcPr>
            <w:tcW w:w="1578" w:type="dxa"/>
            <w:tcBorders>
              <w:tl2br w:val="nil"/>
              <w:tr2bl w:val="nil"/>
            </w:tcBorders>
            <w:shd w:val="clear" w:color="auto" w:fill="auto"/>
            <w:vAlign w:val="center"/>
          </w:tcPr>
          <w:p w14:paraId="40383B43"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IC</w:t>
            </w:r>
            <w:r>
              <w:rPr>
                <w:rStyle w:val="font11"/>
                <w:rFonts w:ascii="Times New Roman" w:eastAsia="仿宋_GB2312" w:hAnsi="Times New Roman" w:cs="Times New Roman" w:hint="default"/>
                <w:bCs/>
                <w:color w:val="000000" w:themeColor="text1"/>
                <w:sz w:val="28"/>
                <w:szCs w:val="28"/>
              </w:rPr>
              <w:t>卡控制</w:t>
            </w:r>
          </w:p>
        </w:tc>
        <w:tc>
          <w:tcPr>
            <w:tcW w:w="4801" w:type="dxa"/>
            <w:tcBorders>
              <w:tl2br w:val="nil"/>
              <w:tr2bl w:val="nil"/>
            </w:tcBorders>
            <w:shd w:val="clear" w:color="auto" w:fill="auto"/>
            <w:vAlign w:val="center"/>
          </w:tcPr>
          <w:p w14:paraId="4846492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乘客必须持卡才能到达需授权才能进入的楼层</w:t>
            </w:r>
          </w:p>
        </w:tc>
        <w:tc>
          <w:tcPr>
            <w:tcW w:w="869" w:type="dxa"/>
            <w:tcBorders>
              <w:tl2br w:val="nil"/>
              <w:tr2bl w:val="nil"/>
            </w:tcBorders>
            <w:vAlign w:val="center"/>
          </w:tcPr>
          <w:p w14:paraId="4B70AEB6"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3CEB64A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02DF7BE3" w14:textId="77777777">
        <w:trPr>
          <w:cantSplit/>
          <w:trHeight w:val="580"/>
          <w:jc w:val="center"/>
        </w:trPr>
        <w:tc>
          <w:tcPr>
            <w:tcW w:w="744" w:type="dxa"/>
            <w:tcBorders>
              <w:tl2br w:val="nil"/>
              <w:tr2bl w:val="nil"/>
            </w:tcBorders>
            <w:shd w:val="clear" w:color="auto" w:fill="auto"/>
            <w:vAlign w:val="center"/>
          </w:tcPr>
          <w:p w14:paraId="41C4FDC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48</w:t>
            </w:r>
          </w:p>
        </w:tc>
        <w:tc>
          <w:tcPr>
            <w:tcW w:w="1578" w:type="dxa"/>
            <w:tcBorders>
              <w:tl2br w:val="nil"/>
              <w:tr2bl w:val="nil"/>
            </w:tcBorders>
            <w:shd w:val="clear" w:color="auto" w:fill="auto"/>
            <w:vAlign w:val="center"/>
          </w:tcPr>
          <w:p w14:paraId="3D49B921"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紧急电动操作装置</w:t>
            </w:r>
          </w:p>
        </w:tc>
        <w:tc>
          <w:tcPr>
            <w:tcW w:w="4801" w:type="dxa"/>
            <w:tcBorders>
              <w:tl2br w:val="nil"/>
              <w:tr2bl w:val="nil"/>
            </w:tcBorders>
            <w:shd w:val="clear" w:color="auto" w:fill="auto"/>
            <w:vAlign w:val="center"/>
          </w:tcPr>
          <w:p w14:paraId="504FF30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出现故障之后的</w:t>
            </w:r>
            <w:r>
              <w:rPr>
                <w:rStyle w:val="font11"/>
                <w:rFonts w:ascii="Times New Roman" w:eastAsia="仿宋_GB2312" w:hAnsi="Times New Roman" w:cs="Times New Roman" w:hint="default"/>
                <w:bCs/>
                <w:color w:val="000000" w:themeColor="text1"/>
                <w:sz w:val="28"/>
                <w:szCs w:val="28"/>
              </w:rPr>
              <w:t>1</w:t>
            </w:r>
            <w:r>
              <w:rPr>
                <w:rStyle w:val="font11"/>
                <w:rFonts w:ascii="Times New Roman" w:eastAsia="仿宋_GB2312" w:hAnsi="Times New Roman" w:cs="Times New Roman" w:hint="default"/>
                <w:bCs/>
                <w:color w:val="000000" w:themeColor="text1"/>
                <w:sz w:val="28"/>
                <w:szCs w:val="28"/>
              </w:rPr>
              <w:t>小时内，应急电源可以使载有任何载荷的轿厢移动到附近层站的装置，其速度不大于</w:t>
            </w:r>
            <w:r>
              <w:rPr>
                <w:rStyle w:val="font11"/>
                <w:rFonts w:ascii="Times New Roman" w:eastAsia="仿宋_GB2312" w:hAnsi="Times New Roman" w:cs="Times New Roman" w:hint="default"/>
                <w:bCs/>
                <w:color w:val="000000" w:themeColor="text1"/>
                <w:sz w:val="28"/>
                <w:szCs w:val="28"/>
              </w:rPr>
              <w:t>0.30m/s</w:t>
            </w:r>
          </w:p>
          <w:p w14:paraId="262BAE7C" w14:textId="77777777" w:rsidR="002624AE" w:rsidRDefault="00000000">
            <w:pPr>
              <w:pStyle w:val="ab"/>
              <w:rPr>
                <w:rStyle w:val="font11"/>
                <w:rFonts w:ascii="Times New Roman" w:eastAsia="仿宋_GB2312" w:hAnsi="Times New Roman" w:cs="Times New Roman" w:hint="default"/>
                <w:bCs/>
                <w:color w:val="000000" w:themeColor="text1"/>
                <w:sz w:val="28"/>
                <w:szCs w:val="28"/>
              </w:rPr>
            </w:pPr>
            <w:r>
              <w:rPr>
                <w:rStyle w:val="font11"/>
                <w:rFonts w:eastAsia="仿宋_GB2312" w:cs="Times New Roman"/>
                <w:bCs/>
                <w:color w:val="000000" w:themeColor="text1"/>
                <w:sz w:val="28"/>
                <w:szCs w:val="28"/>
              </w:rPr>
              <w:t>（无机房电梯标配，其它电梯可选配）</w:t>
            </w:r>
          </w:p>
        </w:tc>
        <w:tc>
          <w:tcPr>
            <w:tcW w:w="869" w:type="dxa"/>
            <w:tcBorders>
              <w:tl2br w:val="nil"/>
              <w:tr2bl w:val="nil"/>
            </w:tcBorders>
            <w:vAlign w:val="center"/>
          </w:tcPr>
          <w:p w14:paraId="74D19B71"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28453A6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DFF7CCC" w14:textId="77777777">
        <w:trPr>
          <w:cantSplit/>
          <w:trHeight w:val="580"/>
          <w:jc w:val="center"/>
        </w:trPr>
        <w:tc>
          <w:tcPr>
            <w:tcW w:w="744" w:type="dxa"/>
            <w:tcBorders>
              <w:tl2br w:val="nil"/>
              <w:tr2bl w:val="nil"/>
            </w:tcBorders>
            <w:shd w:val="clear" w:color="auto" w:fill="auto"/>
            <w:vAlign w:val="center"/>
          </w:tcPr>
          <w:p w14:paraId="52A0527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lastRenderedPageBreak/>
              <w:t>49</w:t>
            </w:r>
          </w:p>
        </w:tc>
        <w:tc>
          <w:tcPr>
            <w:tcW w:w="1578" w:type="dxa"/>
            <w:tcBorders>
              <w:tl2br w:val="nil"/>
              <w:tr2bl w:val="nil"/>
            </w:tcBorders>
            <w:shd w:val="clear" w:color="auto" w:fill="auto"/>
            <w:vAlign w:val="center"/>
          </w:tcPr>
          <w:p w14:paraId="6B894087"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物联网检测终端</w:t>
            </w:r>
          </w:p>
        </w:tc>
        <w:tc>
          <w:tcPr>
            <w:tcW w:w="4801" w:type="dxa"/>
            <w:tcBorders>
              <w:tl2br w:val="nil"/>
              <w:tr2bl w:val="nil"/>
            </w:tcBorders>
            <w:shd w:val="clear" w:color="auto" w:fill="auto"/>
            <w:vAlign w:val="center"/>
          </w:tcPr>
          <w:p w14:paraId="0B7D77F4" w14:textId="77777777" w:rsidR="002624AE" w:rsidRDefault="00000000">
            <w:pPr>
              <w:snapToGrid w:val="0"/>
              <w:spacing w:line="240" w:lineRule="auto"/>
              <w:rPr>
                <w:rStyle w:val="font11"/>
                <w:rFonts w:ascii="Times New Roman" w:eastAsia="仿宋_GB2312" w:hAnsi="Times New Roman" w:cs="Times New Roman" w:hint="default"/>
                <w:bCs/>
                <w:color w:val="000000" w:themeColor="text1"/>
                <w:sz w:val="28"/>
                <w:szCs w:val="28"/>
              </w:rPr>
            </w:pPr>
            <w:r>
              <w:rPr>
                <w:rFonts w:eastAsia="仿宋_GB2312" w:cs="Times New Roman"/>
                <w:bCs/>
                <w:color w:val="000000" w:themeColor="text1"/>
                <w:sz w:val="28"/>
                <w:szCs w:val="28"/>
              </w:rPr>
              <w:t>具有数据采集、电梯运行监测数据存储、网络通信、监测终端管理功能和备用电源的装置，所采集的数据和通信符合电梯安装地及客户的需求</w:t>
            </w:r>
          </w:p>
        </w:tc>
        <w:tc>
          <w:tcPr>
            <w:tcW w:w="869" w:type="dxa"/>
            <w:tcBorders>
              <w:tl2br w:val="nil"/>
              <w:tr2bl w:val="nil"/>
            </w:tcBorders>
            <w:vAlign w:val="center"/>
          </w:tcPr>
          <w:p w14:paraId="676F7752"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3A41810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8A87F19" w14:textId="77777777">
        <w:trPr>
          <w:cantSplit/>
          <w:trHeight w:val="580"/>
          <w:jc w:val="center"/>
        </w:trPr>
        <w:tc>
          <w:tcPr>
            <w:tcW w:w="744" w:type="dxa"/>
            <w:tcBorders>
              <w:tl2br w:val="nil"/>
              <w:tr2bl w:val="nil"/>
            </w:tcBorders>
            <w:shd w:val="clear" w:color="auto" w:fill="auto"/>
            <w:vAlign w:val="center"/>
          </w:tcPr>
          <w:p w14:paraId="4D63921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50</w:t>
            </w:r>
          </w:p>
        </w:tc>
        <w:tc>
          <w:tcPr>
            <w:tcW w:w="1578" w:type="dxa"/>
            <w:tcBorders>
              <w:tl2br w:val="nil"/>
              <w:tr2bl w:val="nil"/>
            </w:tcBorders>
            <w:shd w:val="clear" w:color="auto" w:fill="auto"/>
            <w:vAlign w:val="center"/>
          </w:tcPr>
          <w:p w14:paraId="7FE8A9D0"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预留装修重量</w:t>
            </w:r>
          </w:p>
        </w:tc>
        <w:tc>
          <w:tcPr>
            <w:tcW w:w="4801" w:type="dxa"/>
            <w:tcBorders>
              <w:tl2br w:val="nil"/>
              <w:tr2bl w:val="nil"/>
            </w:tcBorders>
            <w:shd w:val="clear" w:color="auto" w:fill="auto"/>
            <w:vAlign w:val="center"/>
          </w:tcPr>
          <w:p w14:paraId="1BC77D8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采购人自行装修所需的预留重量，单位</w:t>
            </w:r>
            <w:r>
              <w:rPr>
                <w:rStyle w:val="font11"/>
                <w:rFonts w:ascii="Times New Roman" w:eastAsia="仿宋_GB2312" w:hAnsi="Times New Roman" w:cs="Times New Roman" w:hint="default"/>
                <w:bCs/>
                <w:color w:val="000000" w:themeColor="text1"/>
                <w:sz w:val="28"/>
                <w:szCs w:val="28"/>
              </w:rPr>
              <w:t>kg</w:t>
            </w:r>
            <w:r>
              <w:rPr>
                <w:rStyle w:val="font11"/>
                <w:rFonts w:ascii="Times New Roman" w:eastAsia="仿宋_GB2312" w:hAnsi="Times New Roman" w:cs="Times New Roman" w:hint="default"/>
                <w:bCs/>
                <w:color w:val="000000" w:themeColor="text1"/>
                <w:sz w:val="28"/>
                <w:szCs w:val="28"/>
              </w:rPr>
              <w:t>，偏差不大于</w:t>
            </w:r>
            <w:r>
              <w:rPr>
                <w:rStyle w:val="font11"/>
                <w:rFonts w:ascii="Times New Roman" w:eastAsia="仿宋_GB2312" w:hAnsi="Times New Roman" w:cs="Times New Roman" w:hint="default"/>
                <w:bCs/>
                <w:color w:val="000000" w:themeColor="text1"/>
                <w:sz w:val="28"/>
                <w:szCs w:val="28"/>
              </w:rPr>
              <w:t>5%</w:t>
            </w:r>
          </w:p>
        </w:tc>
        <w:tc>
          <w:tcPr>
            <w:tcW w:w="869" w:type="dxa"/>
            <w:tcBorders>
              <w:tl2br w:val="nil"/>
              <w:tr2bl w:val="nil"/>
            </w:tcBorders>
            <w:vAlign w:val="center"/>
          </w:tcPr>
          <w:p w14:paraId="4F26C243"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1CF75C9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D04C9AA" w14:textId="77777777">
        <w:trPr>
          <w:cantSplit/>
          <w:trHeight w:val="580"/>
          <w:jc w:val="center"/>
        </w:trPr>
        <w:tc>
          <w:tcPr>
            <w:tcW w:w="744" w:type="dxa"/>
            <w:tcBorders>
              <w:tl2br w:val="nil"/>
              <w:tr2bl w:val="nil"/>
            </w:tcBorders>
            <w:shd w:val="clear" w:color="auto" w:fill="auto"/>
            <w:vAlign w:val="center"/>
          </w:tcPr>
          <w:p w14:paraId="5320C54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51</w:t>
            </w:r>
          </w:p>
        </w:tc>
        <w:tc>
          <w:tcPr>
            <w:tcW w:w="1578" w:type="dxa"/>
            <w:tcBorders>
              <w:tl2br w:val="nil"/>
              <w:tr2bl w:val="nil"/>
            </w:tcBorders>
            <w:shd w:val="clear" w:color="auto" w:fill="auto"/>
            <w:vAlign w:val="center"/>
          </w:tcPr>
          <w:p w14:paraId="2B3D6E3E"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轿厢、层门装饰</w:t>
            </w:r>
          </w:p>
        </w:tc>
        <w:tc>
          <w:tcPr>
            <w:tcW w:w="4801" w:type="dxa"/>
            <w:tcBorders>
              <w:tl2br w:val="nil"/>
              <w:tr2bl w:val="nil"/>
            </w:tcBorders>
            <w:shd w:val="clear" w:color="auto" w:fill="auto"/>
            <w:vAlign w:val="center"/>
          </w:tcPr>
          <w:p w14:paraId="6EBB0980"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轿厢壁、轿厢地板、轿厢吊顶、轿门、层门等部件装饰的外观和材质要求，例如</w:t>
            </w:r>
            <w:r>
              <w:rPr>
                <w:rStyle w:val="font11"/>
                <w:rFonts w:ascii="Times New Roman" w:eastAsia="仿宋_GB2312" w:hAnsi="Times New Roman" w:cs="Times New Roman" w:hint="default"/>
                <w:bCs/>
                <w:color w:val="000000" w:themeColor="text1"/>
                <w:sz w:val="28"/>
                <w:szCs w:val="28"/>
              </w:rPr>
              <w:t>1.2mm</w:t>
            </w:r>
            <w:r>
              <w:rPr>
                <w:rStyle w:val="font11"/>
                <w:rFonts w:ascii="Times New Roman" w:eastAsia="仿宋_GB2312" w:hAnsi="Times New Roman" w:cs="Times New Roman" w:hint="default"/>
                <w:bCs/>
                <w:color w:val="000000" w:themeColor="text1"/>
                <w:sz w:val="28"/>
                <w:szCs w:val="28"/>
              </w:rPr>
              <w:t>拉丝不锈钢、安全玻璃、</w:t>
            </w:r>
            <w:r>
              <w:rPr>
                <w:rStyle w:val="font11"/>
                <w:rFonts w:ascii="Times New Roman" w:eastAsia="仿宋_GB2312" w:hAnsi="Times New Roman" w:cs="Times New Roman" w:hint="default"/>
                <w:bCs/>
                <w:color w:val="000000" w:themeColor="text1"/>
                <w:sz w:val="28"/>
                <w:szCs w:val="28"/>
              </w:rPr>
              <w:t>PVC</w:t>
            </w:r>
            <w:r>
              <w:rPr>
                <w:rStyle w:val="font11"/>
                <w:rFonts w:ascii="Times New Roman" w:eastAsia="仿宋_GB2312" w:hAnsi="Times New Roman" w:cs="Times New Roman" w:hint="default"/>
                <w:bCs/>
                <w:color w:val="000000" w:themeColor="text1"/>
                <w:sz w:val="28"/>
                <w:szCs w:val="28"/>
              </w:rPr>
              <w:t>地板等</w:t>
            </w:r>
          </w:p>
        </w:tc>
        <w:tc>
          <w:tcPr>
            <w:tcW w:w="869" w:type="dxa"/>
            <w:tcBorders>
              <w:tl2br w:val="nil"/>
              <w:tr2bl w:val="nil"/>
            </w:tcBorders>
            <w:vAlign w:val="center"/>
          </w:tcPr>
          <w:p w14:paraId="1868708F"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79B2D791"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AC1620B" w14:textId="77777777">
        <w:trPr>
          <w:cantSplit/>
          <w:trHeight w:val="580"/>
          <w:jc w:val="center"/>
        </w:trPr>
        <w:tc>
          <w:tcPr>
            <w:tcW w:w="744" w:type="dxa"/>
            <w:tcBorders>
              <w:tl2br w:val="nil"/>
              <w:tr2bl w:val="nil"/>
            </w:tcBorders>
            <w:shd w:val="clear" w:color="auto" w:fill="auto"/>
            <w:vAlign w:val="center"/>
          </w:tcPr>
          <w:p w14:paraId="1BB95F7E"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52</w:t>
            </w:r>
          </w:p>
        </w:tc>
        <w:tc>
          <w:tcPr>
            <w:tcW w:w="1578" w:type="dxa"/>
            <w:tcBorders>
              <w:tl2br w:val="nil"/>
              <w:tr2bl w:val="nil"/>
            </w:tcBorders>
            <w:shd w:val="clear" w:color="auto" w:fill="auto"/>
            <w:vAlign w:val="center"/>
          </w:tcPr>
          <w:p w14:paraId="31912B5B"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双操纵盘</w:t>
            </w:r>
          </w:p>
        </w:tc>
        <w:tc>
          <w:tcPr>
            <w:tcW w:w="4801" w:type="dxa"/>
            <w:tcBorders>
              <w:tl2br w:val="nil"/>
              <w:tr2bl w:val="nil"/>
            </w:tcBorders>
            <w:shd w:val="clear" w:color="auto" w:fill="auto"/>
            <w:vAlign w:val="center"/>
          </w:tcPr>
          <w:p w14:paraId="29391FF2"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在轿厢内入口两侧均设有操纵盘</w:t>
            </w:r>
          </w:p>
        </w:tc>
        <w:tc>
          <w:tcPr>
            <w:tcW w:w="869" w:type="dxa"/>
            <w:tcBorders>
              <w:tl2br w:val="nil"/>
              <w:tr2bl w:val="nil"/>
            </w:tcBorders>
            <w:vAlign w:val="center"/>
          </w:tcPr>
          <w:p w14:paraId="0F8B513F"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6EB8988E"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2E1D2B78" w14:textId="77777777">
        <w:trPr>
          <w:cantSplit/>
          <w:trHeight w:val="580"/>
          <w:jc w:val="center"/>
        </w:trPr>
        <w:tc>
          <w:tcPr>
            <w:tcW w:w="744" w:type="dxa"/>
            <w:tcBorders>
              <w:tl2br w:val="nil"/>
              <w:tr2bl w:val="nil"/>
            </w:tcBorders>
            <w:shd w:val="clear" w:color="auto" w:fill="auto"/>
            <w:vAlign w:val="center"/>
          </w:tcPr>
          <w:p w14:paraId="27DB0D8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53</w:t>
            </w:r>
          </w:p>
        </w:tc>
        <w:tc>
          <w:tcPr>
            <w:tcW w:w="1578" w:type="dxa"/>
            <w:tcBorders>
              <w:tl2br w:val="nil"/>
              <w:tr2bl w:val="nil"/>
            </w:tcBorders>
            <w:shd w:val="clear" w:color="auto" w:fill="auto"/>
            <w:vAlign w:val="center"/>
          </w:tcPr>
          <w:p w14:paraId="19A38DA0"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第二操纵盘</w:t>
            </w:r>
          </w:p>
        </w:tc>
        <w:tc>
          <w:tcPr>
            <w:tcW w:w="4801" w:type="dxa"/>
            <w:tcBorders>
              <w:tl2br w:val="nil"/>
              <w:tr2bl w:val="nil"/>
            </w:tcBorders>
            <w:shd w:val="clear" w:color="auto" w:fill="auto"/>
            <w:vAlign w:val="center"/>
          </w:tcPr>
          <w:p w14:paraId="327CFDD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特殊设计的轿厢操纵盘，以方便使用轮椅的人员使用，尤其是轮椅使用人员操作电梯</w:t>
            </w:r>
          </w:p>
        </w:tc>
        <w:tc>
          <w:tcPr>
            <w:tcW w:w="869" w:type="dxa"/>
            <w:tcBorders>
              <w:tl2br w:val="nil"/>
              <w:tr2bl w:val="nil"/>
            </w:tcBorders>
            <w:vAlign w:val="center"/>
          </w:tcPr>
          <w:p w14:paraId="00228B8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484F87E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D002749" w14:textId="77777777">
        <w:trPr>
          <w:cantSplit/>
          <w:trHeight w:val="580"/>
          <w:jc w:val="center"/>
        </w:trPr>
        <w:tc>
          <w:tcPr>
            <w:tcW w:w="744" w:type="dxa"/>
            <w:tcBorders>
              <w:tl2br w:val="nil"/>
              <w:tr2bl w:val="nil"/>
            </w:tcBorders>
            <w:shd w:val="clear" w:color="auto" w:fill="auto"/>
            <w:vAlign w:val="center"/>
          </w:tcPr>
          <w:p w14:paraId="3019633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54</w:t>
            </w:r>
          </w:p>
        </w:tc>
        <w:tc>
          <w:tcPr>
            <w:tcW w:w="1578" w:type="dxa"/>
            <w:tcBorders>
              <w:tl2br w:val="nil"/>
              <w:tr2bl w:val="nil"/>
            </w:tcBorders>
            <w:shd w:val="clear" w:color="auto" w:fill="auto"/>
            <w:vAlign w:val="center"/>
          </w:tcPr>
          <w:p w14:paraId="58FF75BD"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到站钟</w:t>
            </w:r>
          </w:p>
        </w:tc>
        <w:tc>
          <w:tcPr>
            <w:tcW w:w="4801" w:type="dxa"/>
            <w:tcBorders>
              <w:tl2br w:val="nil"/>
              <w:tr2bl w:val="nil"/>
            </w:tcBorders>
            <w:shd w:val="clear" w:color="auto" w:fill="auto"/>
            <w:vAlign w:val="center"/>
          </w:tcPr>
          <w:p w14:paraId="5B54C82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当轿厢到达选定楼层时，提醒乘客电梯到站的音响装置</w:t>
            </w:r>
          </w:p>
        </w:tc>
        <w:tc>
          <w:tcPr>
            <w:tcW w:w="869" w:type="dxa"/>
            <w:tcBorders>
              <w:tl2br w:val="nil"/>
              <w:tr2bl w:val="nil"/>
            </w:tcBorders>
            <w:vAlign w:val="center"/>
          </w:tcPr>
          <w:p w14:paraId="5E902B21"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5BD38773"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FA3656B" w14:textId="77777777">
        <w:trPr>
          <w:cantSplit/>
          <w:trHeight w:val="580"/>
          <w:jc w:val="center"/>
        </w:trPr>
        <w:tc>
          <w:tcPr>
            <w:tcW w:w="744" w:type="dxa"/>
            <w:tcBorders>
              <w:tl2br w:val="nil"/>
              <w:tr2bl w:val="nil"/>
            </w:tcBorders>
            <w:shd w:val="clear" w:color="auto" w:fill="auto"/>
            <w:vAlign w:val="center"/>
          </w:tcPr>
          <w:p w14:paraId="69EFF38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55</w:t>
            </w:r>
          </w:p>
        </w:tc>
        <w:tc>
          <w:tcPr>
            <w:tcW w:w="1578" w:type="dxa"/>
            <w:tcBorders>
              <w:tl2br w:val="nil"/>
              <w:tr2bl w:val="nil"/>
            </w:tcBorders>
            <w:shd w:val="clear" w:color="auto" w:fill="auto"/>
            <w:vAlign w:val="center"/>
          </w:tcPr>
          <w:p w14:paraId="355F9F33"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轿厢空调</w:t>
            </w:r>
          </w:p>
        </w:tc>
        <w:tc>
          <w:tcPr>
            <w:tcW w:w="4801" w:type="dxa"/>
            <w:tcBorders>
              <w:tl2br w:val="nil"/>
              <w:tr2bl w:val="nil"/>
            </w:tcBorders>
            <w:shd w:val="clear" w:color="auto" w:fill="auto"/>
            <w:vAlign w:val="center"/>
          </w:tcPr>
          <w:p w14:paraId="306B30BC" w14:textId="77777777" w:rsidR="002624AE" w:rsidRDefault="00000000">
            <w:pPr>
              <w:snapToGrid w:val="0"/>
              <w:spacing w:line="240" w:lineRule="auto"/>
              <w:rPr>
                <w:rStyle w:val="font11"/>
                <w:rFonts w:ascii="Times New Roman" w:eastAsia="仿宋_GB2312" w:hAnsi="Times New Roman" w:cs="Times New Roman" w:hint="default"/>
                <w:bCs/>
                <w:color w:val="000000" w:themeColor="text1"/>
                <w:sz w:val="28"/>
                <w:szCs w:val="28"/>
              </w:rPr>
            </w:pPr>
            <w:r>
              <w:rPr>
                <w:rFonts w:eastAsia="仿宋_GB2312" w:cs="Times New Roman"/>
                <w:bCs/>
                <w:color w:val="000000" w:themeColor="text1"/>
                <w:sz w:val="28"/>
                <w:szCs w:val="28"/>
              </w:rPr>
              <w:t>在轿厢内空间制冷或制热的空调</w:t>
            </w:r>
          </w:p>
        </w:tc>
        <w:tc>
          <w:tcPr>
            <w:tcW w:w="869" w:type="dxa"/>
            <w:tcBorders>
              <w:tl2br w:val="nil"/>
              <w:tr2bl w:val="nil"/>
            </w:tcBorders>
            <w:vAlign w:val="center"/>
          </w:tcPr>
          <w:p w14:paraId="1B39618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035F71F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32DC958E" w14:textId="77777777">
        <w:trPr>
          <w:cantSplit/>
          <w:trHeight w:val="580"/>
          <w:jc w:val="center"/>
        </w:trPr>
        <w:tc>
          <w:tcPr>
            <w:tcW w:w="744" w:type="dxa"/>
            <w:tcBorders>
              <w:tl2br w:val="nil"/>
              <w:tr2bl w:val="nil"/>
            </w:tcBorders>
            <w:shd w:val="clear" w:color="auto" w:fill="auto"/>
            <w:vAlign w:val="center"/>
          </w:tcPr>
          <w:p w14:paraId="3A76BA8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56</w:t>
            </w:r>
          </w:p>
        </w:tc>
        <w:tc>
          <w:tcPr>
            <w:tcW w:w="1578" w:type="dxa"/>
            <w:tcBorders>
              <w:tl2br w:val="nil"/>
              <w:tr2bl w:val="nil"/>
            </w:tcBorders>
            <w:shd w:val="clear" w:color="auto" w:fill="auto"/>
            <w:vAlign w:val="center"/>
          </w:tcPr>
          <w:p w14:paraId="77DE7BDF"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地震管制</w:t>
            </w:r>
          </w:p>
        </w:tc>
        <w:tc>
          <w:tcPr>
            <w:tcW w:w="4801" w:type="dxa"/>
            <w:tcBorders>
              <w:tl2br w:val="nil"/>
              <w:tr2bl w:val="nil"/>
            </w:tcBorders>
            <w:shd w:val="clear" w:color="auto" w:fill="auto"/>
            <w:vAlign w:val="center"/>
          </w:tcPr>
          <w:p w14:paraId="2D430802" w14:textId="77777777" w:rsidR="002624AE" w:rsidRDefault="00000000">
            <w:pPr>
              <w:snapToGrid w:val="0"/>
              <w:spacing w:line="240" w:lineRule="auto"/>
              <w:rPr>
                <w:rStyle w:val="font11"/>
                <w:rFonts w:ascii="Times New Roman" w:eastAsia="仿宋_GB2312" w:hAnsi="Times New Roman" w:cs="Times New Roman" w:hint="default"/>
                <w:bCs/>
                <w:color w:val="000000" w:themeColor="text1"/>
                <w:sz w:val="28"/>
                <w:szCs w:val="28"/>
              </w:rPr>
            </w:pPr>
            <w:r>
              <w:rPr>
                <w:rFonts w:eastAsia="仿宋_GB2312" w:cs="Times New Roman"/>
                <w:bCs/>
                <w:color w:val="000000" w:themeColor="text1"/>
                <w:sz w:val="28"/>
                <w:szCs w:val="28"/>
              </w:rPr>
              <w:t>地震发生时，对电梯的运行做出管制，以保障电梯内乘客安全的功能</w:t>
            </w:r>
          </w:p>
        </w:tc>
        <w:tc>
          <w:tcPr>
            <w:tcW w:w="869" w:type="dxa"/>
            <w:tcBorders>
              <w:tl2br w:val="nil"/>
              <w:tr2bl w:val="nil"/>
            </w:tcBorders>
            <w:vAlign w:val="center"/>
          </w:tcPr>
          <w:p w14:paraId="7F970113"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5F1139A0"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14963278" w14:textId="77777777">
        <w:trPr>
          <w:cantSplit/>
          <w:trHeight w:val="580"/>
          <w:jc w:val="center"/>
        </w:trPr>
        <w:tc>
          <w:tcPr>
            <w:tcW w:w="744" w:type="dxa"/>
            <w:tcBorders>
              <w:tl2br w:val="nil"/>
              <w:tr2bl w:val="nil"/>
            </w:tcBorders>
            <w:shd w:val="clear" w:color="auto" w:fill="auto"/>
            <w:vAlign w:val="center"/>
          </w:tcPr>
          <w:p w14:paraId="536227A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57</w:t>
            </w:r>
          </w:p>
        </w:tc>
        <w:tc>
          <w:tcPr>
            <w:tcW w:w="1578" w:type="dxa"/>
            <w:tcBorders>
              <w:tl2br w:val="nil"/>
              <w:tr2bl w:val="nil"/>
            </w:tcBorders>
            <w:shd w:val="clear" w:color="auto" w:fill="auto"/>
            <w:vAlign w:val="center"/>
          </w:tcPr>
          <w:p w14:paraId="7798EF70" w14:textId="77777777" w:rsidR="002624AE" w:rsidRDefault="00000000">
            <w:pPr>
              <w:snapToGrid w:val="0"/>
              <w:spacing w:line="240" w:lineRule="auto"/>
              <w:jc w:val="center"/>
              <w:textAlignment w:val="center"/>
              <w:rPr>
                <w:rStyle w:val="font11"/>
                <w:rFonts w:ascii="Times New Roman" w:eastAsia="仿宋_GB2312" w:hAnsi="Times New Roman" w:cs="Times New Roman" w:hint="default"/>
                <w:bCs/>
                <w:color w:val="000000" w:themeColor="text1"/>
                <w:sz w:val="28"/>
                <w:szCs w:val="28"/>
              </w:rPr>
            </w:pPr>
            <w:r>
              <w:rPr>
                <w:rStyle w:val="font21"/>
                <w:rFonts w:ascii="Times New Roman" w:eastAsia="仿宋_GB2312" w:hAnsi="Times New Roman" w:cs="Times New Roman" w:hint="default"/>
                <w:bCs/>
                <w:color w:val="000000" w:themeColor="text1"/>
                <w:sz w:val="28"/>
                <w:szCs w:val="28"/>
              </w:rPr>
              <w:t>轿厢扶手</w:t>
            </w:r>
          </w:p>
        </w:tc>
        <w:tc>
          <w:tcPr>
            <w:tcW w:w="4801" w:type="dxa"/>
            <w:tcBorders>
              <w:tl2br w:val="nil"/>
              <w:tr2bl w:val="nil"/>
            </w:tcBorders>
            <w:shd w:val="clear" w:color="auto" w:fill="auto"/>
            <w:vAlign w:val="center"/>
          </w:tcPr>
          <w:p w14:paraId="4126827D" w14:textId="77777777" w:rsidR="002624AE" w:rsidRDefault="00000000">
            <w:pPr>
              <w:snapToGrid w:val="0"/>
              <w:spacing w:line="240" w:lineRule="auto"/>
              <w:rPr>
                <w:rStyle w:val="font11"/>
                <w:rFonts w:ascii="Times New Roman" w:eastAsia="仿宋_GB2312" w:hAnsi="Times New Roman" w:cs="Times New Roman" w:hint="default"/>
                <w:bCs/>
                <w:color w:val="000000" w:themeColor="text1"/>
                <w:sz w:val="28"/>
                <w:szCs w:val="28"/>
              </w:rPr>
            </w:pPr>
            <w:r>
              <w:rPr>
                <w:rFonts w:eastAsia="仿宋_GB2312" w:cs="Times New Roman"/>
                <w:bCs/>
                <w:color w:val="000000" w:themeColor="text1"/>
                <w:sz w:val="28"/>
                <w:szCs w:val="28"/>
              </w:rPr>
              <w:t>轿厢内提供一个稳定的扶杆以便用户在进出电梯时更为安全</w:t>
            </w:r>
          </w:p>
        </w:tc>
        <w:tc>
          <w:tcPr>
            <w:tcW w:w="869" w:type="dxa"/>
            <w:tcBorders>
              <w:tl2br w:val="nil"/>
              <w:tr2bl w:val="nil"/>
            </w:tcBorders>
            <w:vAlign w:val="center"/>
          </w:tcPr>
          <w:p w14:paraId="7D68D757"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3A1A0DF5"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466D8E26" w14:textId="77777777">
        <w:trPr>
          <w:cantSplit/>
          <w:trHeight w:val="580"/>
          <w:jc w:val="center"/>
        </w:trPr>
        <w:tc>
          <w:tcPr>
            <w:tcW w:w="744" w:type="dxa"/>
            <w:tcBorders>
              <w:tl2br w:val="nil"/>
              <w:tr2bl w:val="nil"/>
            </w:tcBorders>
            <w:shd w:val="clear" w:color="auto" w:fill="auto"/>
            <w:vAlign w:val="center"/>
          </w:tcPr>
          <w:p w14:paraId="611ADD7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58</w:t>
            </w:r>
          </w:p>
        </w:tc>
        <w:tc>
          <w:tcPr>
            <w:tcW w:w="1578" w:type="dxa"/>
            <w:tcBorders>
              <w:tl2br w:val="nil"/>
              <w:tr2bl w:val="nil"/>
            </w:tcBorders>
            <w:shd w:val="clear" w:color="auto" w:fill="auto"/>
            <w:vAlign w:val="center"/>
          </w:tcPr>
          <w:p w14:paraId="5EAFF19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过低速保护</w:t>
            </w:r>
          </w:p>
        </w:tc>
        <w:tc>
          <w:tcPr>
            <w:tcW w:w="4801" w:type="dxa"/>
            <w:tcBorders>
              <w:tl2br w:val="nil"/>
              <w:tr2bl w:val="nil"/>
            </w:tcBorders>
            <w:shd w:val="clear" w:color="auto" w:fill="auto"/>
            <w:vAlign w:val="center"/>
          </w:tcPr>
          <w:p w14:paraId="1ED3AD8F"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检测到运行速度低于允许值时，则停止电梯运行</w:t>
            </w:r>
          </w:p>
        </w:tc>
        <w:tc>
          <w:tcPr>
            <w:tcW w:w="869" w:type="dxa"/>
            <w:tcBorders>
              <w:tl2br w:val="nil"/>
              <w:tr2bl w:val="nil"/>
            </w:tcBorders>
            <w:vAlign w:val="center"/>
          </w:tcPr>
          <w:p w14:paraId="39B604EA"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16E7672B"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DC836F3" w14:textId="77777777">
        <w:trPr>
          <w:cantSplit/>
          <w:trHeight w:val="580"/>
          <w:jc w:val="center"/>
        </w:trPr>
        <w:tc>
          <w:tcPr>
            <w:tcW w:w="744" w:type="dxa"/>
            <w:tcBorders>
              <w:tl2br w:val="nil"/>
              <w:tr2bl w:val="nil"/>
            </w:tcBorders>
            <w:shd w:val="clear" w:color="auto" w:fill="auto"/>
            <w:vAlign w:val="center"/>
          </w:tcPr>
          <w:p w14:paraId="73F3241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59</w:t>
            </w:r>
          </w:p>
        </w:tc>
        <w:tc>
          <w:tcPr>
            <w:tcW w:w="1578" w:type="dxa"/>
            <w:tcBorders>
              <w:tl2br w:val="nil"/>
              <w:tr2bl w:val="nil"/>
            </w:tcBorders>
            <w:shd w:val="clear" w:color="auto" w:fill="auto"/>
            <w:vAlign w:val="center"/>
          </w:tcPr>
          <w:p w14:paraId="51BD645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层站召唤自动登记</w:t>
            </w:r>
          </w:p>
        </w:tc>
        <w:tc>
          <w:tcPr>
            <w:tcW w:w="4801" w:type="dxa"/>
            <w:tcBorders>
              <w:tl2br w:val="nil"/>
              <w:tr2bl w:val="nil"/>
            </w:tcBorders>
            <w:shd w:val="clear" w:color="auto" w:fill="auto"/>
            <w:vAlign w:val="center"/>
          </w:tcPr>
          <w:p w14:paraId="69BF6EE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当一台电梯不能将所有乘客接走，该层站按钮保持登记状态，系统将自动分配另外一台电梯来服务</w:t>
            </w:r>
          </w:p>
        </w:tc>
        <w:tc>
          <w:tcPr>
            <w:tcW w:w="869" w:type="dxa"/>
            <w:tcBorders>
              <w:tl2br w:val="nil"/>
              <w:tr2bl w:val="nil"/>
            </w:tcBorders>
            <w:vAlign w:val="center"/>
          </w:tcPr>
          <w:p w14:paraId="700E0262"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647E567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53DE74C" w14:textId="77777777">
        <w:trPr>
          <w:cantSplit/>
          <w:trHeight w:val="580"/>
          <w:jc w:val="center"/>
        </w:trPr>
        <w:tc>
          <w:tcPr>
            <w:tcW w:w="744" w:type="dxa"/>
            <w:tcBorders>
              <w:tl2br w:val="nil"/>
              <w:tr2bl w:val="nil"/>
            </w:tcBorders>
            <w:shd w:val="clear" w:color="auto" w:fill="auto"/>
            <w:vAlign w:val="center"/>
          </w:tcPr>
          <w:p w14:paraId="64F0DDB2"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lastRenderedPageBreak/>
              <w:t>60</w:t>
            </w:r>
          </w:p>
        </w:tc>
        <w:tc>
          <w:tcPr>
            <w:tcW w:w="1578" w:type="dxa"/>
            <w:tcBorders>
              <w:tl2br w:val="nil"/>
              <w:tr2bl w:val="nil"/>
            </w:tcBorders>
            <w:shd w:val="clear" w:color="auto" w:fill="auto"/>
            <w:vAlign w:val="center"/>
          </w:tcPr>
          <w:p w14:paraId="0775D23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轿内通风装置手动关闭（按钮型）</w:t>
            </w:r>
          </w:p>
        </w:tc>
        <w:tc>
          <w:tcPr>
            <w:tcW w:w="4801" w:type="dxa"/>
            <w:tcBorders>
              <w:tl2br w:val="nil"/>
              <w:tr2bl w:val="nil"/>
            </w:tcBorders>
            <w:shd w:val="clear" w:color="auto" w:fill="auto"/>
            <w:vAlign w:val="center"/>
          </w:tcPr>
          <w:p w14:paraId="4E0DD4E1"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通过操纵箱按钮组合来关闭轿内通风装置</w:t>
            </w:r>
          </w:p>
        </w:tc>
        <w:tc>
          <w:tcPr>
            <w:tcW w:w="869" w:type="dxa"/>
            <w:tcBorders>
              <w:tl2br w:val="nil"/>
              <w:tr2bl w:val="nil"/>
            </w:tcBorders>
            <w:vAlign w:val="center"/>
          </w:tcPr>
          <w:p w14:paraId="03AC9A3A"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0FA5586C"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2EBD5DF8" w14:textId="77777777">
        <w:trPr>
          <w:cantSplit/>
          <w:trHeight w:val="580"/>
          <w:jc w:val="center"/>
        </w:trPr>
        <w:tc>
          <w:tcPr>
            <w:tcW w:w="744" w:type="dxa"/>
            <w:tcBorders>
              <w:tl2br w:val="nil"/>
              <w:tr2bl w:val="nil"/>
            </w:tcBorders>
            <w:shd w:val="clear" w:color="auto" w:fill="auto"/>
            <w:vAlign w:val="center"/>
          </w:tcPr>
          <w:p w14:paraId="42DF3410"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61</w:t>
            </w:r>
          </w:p>
        </w:tc>
        <w:tc>
          <w:tcPr>
            <w:tcW w:w="1578" w:type="dxa"/>
            <w:tcBorders>
              <w:tl2br w:val="nil"/>
              <w:tr2bl w:val="nil"/>
            </w:tcBorders>
            <w:shd w:val="clear" w:color="auto" w:fill="auto"/>
            <w:vAlign w:val="center"/>
          </w:tcPr>
          <w:p w14:paraId="07DD216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轿内照明手动关闭（按钮型）</w:t>
            </w:r>
          </w:p>
        </w:tc>
        <w:tc>
          <w:tcPr>
            <w:tcW w:w="4801" w:type="dxa"/>
            <w:tcBorders>
              <w:tl2br w:val="nil"/>
              <w:tr2bl w:val="nil"/>
            </w:tcBorders>
            <w:shd w:val="clear" w:color="auto" w:fill="auto"/>
            <w:vAlign w:val="center"/>
          </w:tcPr>
          <w:p w14:paraId="4957533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通过操纵箱按钮组合来关闭轿内照明</w:t>
            </w:r>
          </w:p>
        </w:tc>
        <w:tc>
          <w:tcPr>
            <w:tcW w:w="869" w:type="dxa"/>
            <w:tcBorders>
              <w:tl2br w:val="nil"/>
              <w:tr2bl w:val="nil"/>
            </w:tcBorders>
            <w:vAlign w:val="center"/>
          </w:tcPr>
          <w:p w14:paraId="36206D47"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150CFFC8"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73520125" w14:textId="77777777">
        <w:trPr>
          <w:cantSplit/>
          <w:trHeight w:val="580"/>
          <w:jc w:val="center"/>
        </w:trPr>
        <w:tc>
          <w:tcPr>
            <w:tcW w:w="744" w:type="dxa"/>
            <w:tcBorders>
              <w:tl2br w:val="nil"/>
              <w:tr2bl w:val="nil"/>
            </w:tcBorders>
            <w:shd w:val="clear" w:color="auto" w:fill="auto"/>
            <w:vAlign w:val="center"/>
          </w:tcPr>
          <w:p w14:paraId="31CAC36B"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62</w:t>
            </w:r>
          </w:p>
        </w:tc>
        <w:tc>
          <w:tcPr>
            <w:tcW w:w="1578" w:type="dxa"/>
            <w:tcBorders>
              <w:tl2br w:val="nil"/>
              <w:tr2bl w:val="nil"/>
            </w:tcBorders>
            <w:shd w:val="clear" w:color="auto" w:fill="auto"/>
            <w:vAlign w:val="center"/>
          </w:tcPr>
          <w:p w14:paraId="4AB7AEE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非服务层设置（按钮型）</w:t>
            </w:r>
          </w:p>
        </w:tc>
        <w:tc>
          <w:tcPr>
            <w:tcW w:w="4801" w:type="dxa"/>
            <w:tcBorders>
              <w:tl2br w:val="nil"/>
              <w:tr2bl w:val="nil"/>
            </w:tcBorders>
            <w:shd w:val="clear" w:color="auto" w:fill="auto"/>
            <w:vAlign w:val="center"/>
          </w:tcPr>
          <w:p w14:paraId="03BE5F6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通过操纵箱的按钮和设置开关，取消指定层站的服务</w:t>
            </w:r>
          </w:p>
        </w:tc>
        <w:tc>
          <w:tcPr>
            <w:tcW w:w="869" w:type="dxa"/>
            <w:tcBorders>
              <w:tl2br w:val="nil"/>
              <w:tr2bl w:val="nil"/>
            </w:tcBorders>
            <w:vAlign w:val="center"/>
          </w:tcPr>
          <w:p w14:paraId="395F2A84"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12EEEEF6"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45B8B636" w14:textId="77777777">
        <w:trPr>
          <w:cantSplit/>
          <w:trHeight w:val="580"/>
          <w:jc w:val="center"/>
        </w:trPr>
        <w:tc>
          <w:tcPr>
            <w:tcW w:w="744" w:type="dxa"/>
            <w:tcBorders>
              <w:tl2br w:val="nil"/>
              <w:tr2bl w:val="nil"/>
            </w:tcBorders>
            <w:shd w:val="clear" w:color="auto" w:fill="auto"/>
            <w:vAlign w:val="center"/>
          </w:tcPr>
          <w:p w14:paraId="2C02E7F9"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63</w:t>
            </w:r>
          </w:p>
        </w:tc>
        <w:tc>
          <w:tcPr>
            <w:tcW w:w="1578" w:type="dxa"/>
            <w:tcBorders>
              <w:tl2br w:val="nil"/>
              <w:tr2bl w:val="nil"/>
            </w:tcBorders>
            <w:shd w:val="clear" w:color="auto" w:fill="auto"/>
            <w:vAlign w:val="center"/>
          </w:tcPr>
          <w:p w14:paraId="0689F4EE"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电梯不启动报警</w:t>
            </w:r>
          </w:p>
        </w:tc>
        <w:tc>
          <w:tcPr>
            <w:tcW w:w="4801" w:type="dxa"/>
            <w:tcBorders>
              <w:tl2br w:val="nil"/>
              <w:tr2bl w:val="nil"/>
            </w:tcBorders>
            <w:shd w:val="clear" w:color="auto" w:fill="auto"/>
            <w:vAlign w:val="center"/>
          </w:tcPr>
          <w:p w14:paraId="75860E26"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当层站召唤、轿内指令已登记，但电梯在预定时间内不能启动，则清除已分配的层站召唤，保留轿内指令，提供异常信号输出</w:t>
            </w:r>
          </w:p>
        </w:tc>
        <w:tc>
          <w:tcPr>
            <w:tcW w:w="869" w:type="dxa"/>
            <w:tcBorders>
              <w:tl2br w:val="nil"/>
              <w:tr2bl w:val="nil"/>
            </w:tcBorders>
            <w:vAlign w:val="center"/>
          </w:tcPr>
          <w:p w14:paraId="32D9B0C8"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645FAE90"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294D0F2C" w14:textId="77777777">
        <w:trPr>
          <w:cantSplit/>
          <w:trHeight w:val="580"/>
          <w:jc w:val="center"/>
        </w:trPr>
        <w:tc>
          <w:tcPr>
            <w:tcW w:w="744" w:type="dxa"/>
            <w:tcBorders>
              <w:tl2br w:val="nil"/>
              <w:tr2bl w:val="nil"/>
            </w:tcBorders>
            <w:shd w:val="clear" w:color="auto" w:fill="auto"/>
            <w:vAlign w:val="center"/>
          </w:tcPr>
          <w:p w14:paraId="5A32FEA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64</w:t>
            </w:r>
          </w:p>
        </w:tc>
        <w:tc>
          <w:tcPr>
            <w:tcW w:w="1578" w:type="dxa"/>
            <w:tcBorders>
              <w:tl2br w:val="nil"/>
              <w:tr2bl w:val="nil"/>
            </w:tcBorders>
            <w:shd w:val="clear" w:color="auto" w:fill="auto"/>
            <w:vAlign w:val="center"/>
          </w:tcPr>
          <w:p w14:paraId="7160EA2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次层停靠</w:t>
            </w:r>
          </w:p>
        </w:tc>
        <w:tc>
          <w:tcPr>
            <w:tcW w:w="4801" w:type="dxa"/>
            <w:tcBorders>
              <w:tl2br w:val="nil"/>
              <w:tr2bl w:val="nil"/>
            </w:tcBorders>
            <w:shd w:val="clear" w:color="auto" w:fill="auto"/>
            <w:vAlign w:val="center"/>
          </w:tcPr>
          <w:p w14:paraId="2E03693B"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电梯到达目的层后，若轿厢门不能完全开启，则关门后继续向下一层运行，直到门能完全开启后，恢复正常运行</w:t>
            </w:r>
          </w:p>
        </w:tc>
        <w:tc>
          <w:tcPr>
            <w:tcW w:w="869" w:type="dxa"/>
            <w:tcBorders>
              <w:tl2br w:val="nil"/>
              <w:tr2bl w:val="nil"/>
            </w:tcBorders>
            <w:vAlign w:val="center"/>
          </w:tcPr>
          <w:p w14:paraId="53E8C38A"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23A26D6F"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r w:rsidR="002624AE" w14:paraId="55E22D24" w14:textId="77777777">
        <w:trPr>
          <w:cantSplit/>
          <w:trHeight w:val="580"/>
          <w:jc w:val="center"/>
        </w:trPr>
        <w:tc>
          <w:tcPr>
            <w:tcW w:w="744" w:type="dxa"/>
            <w:tcBorders>
              <w:tl2br w:val="nil"/>
              <w:tr2bl w:val="nil"/>
            </w:tcBorders>
            <w:shd w:val="clear" w:color="auto" w:fill="auto"/>
            <w:vAlign w:val="center"/>
          </w:tcPr>
          <w:p w14:paraId="0C4BC847"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hint="eastAsia"/>
                <w:bCs/>
                <w:color w:val="000000" w:themeColor="text1"/>
                <w:sz w:val="28"/>
                <w:szCs w:val="28"/>
              </w:rPr>
              <w:t>65</w:t>
            </w:r>
          </w:p>
        </w:tc>
        <w:tc>
          <w:tcPr>
            <w:tcW w:w="1578" w:type="dxa"/>
            <w:tcBorders>
              <w:tl2br w:val="nil"/>
              <w:tr2bl w:val="nil"/>
            </w:tcBorders>
            <w:shd w:val="clear" w:color="auto" w:fill="auto"/>
            <w:vAlign w:val="center"/>
          </w:tcPr>
          <w:p w14:paraId="524F1599"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语音报站装置</w:t>
            </w:r>
          </w:p>
        </w:tc>
        <w:tc>
          <w:tcPr>
            <w:tcW w:w="4801" w:type="dxa"/>
            <w:tcBorders>
              <w:tl2br w:val="nil"/>
              <w:tr2bl w:val="nil"/>
            </w:tcBorders>
            <w:shd w:val="clear" w:color="auto" w:fill="auto"/>
            <w:vAlign w:val="center"/>
          </w:tcPr>
          <w:p w14:paraId="3EFC653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由语音报站装置（中文）通知乘客相关电梯信息</w:t>
            </w:r>
          </w:p>
        </w:tc>
        <w:tc>
          <w:tcPr>
            <w:tcW w:w="869" w:type="dxa"/>
            <w:tcBorders>
              <w:tl2br w:val="nil"/>
              <w:tr2bl w:val="nil"/>
            </w:tcBorders>
            <w:vAlign w:val="center"/>
          </w:tcPr>
          <w:p w14:paraId="73C32E77"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153" w:type="dxa"/>
            <w:tcBorders>
              <w:tl2br w:val="nil"/>
              <w:tr2bl w:val="nil"/>
            </w:tcBorders>
            <w:shd w:val="clear" w:color="auto" w:fill="auto"/>
            <w:noWrap/>
            <w:vAlign w:val="center"/>
          </w:tcPr>
          <w:p w14:paraId="21DA7C60" w14:textId="77777777" w:rsidR="002624AE" w:rsidRDefault="00000000">
            <w:pPr>
              <w:snapToGrid w:val="0"/>
              <w:spacing w:line="240" w:lineRule="auto"/>
              <w:jc w:val="center"/>
              <w:rPr>
                <w:rFonts w:eastAsia="仿宋_GB2312" w:cs="Times New Roman"/>
                <w:bCs/>
                <w:color w:val="000000" w:themeColor="text1"/>
                <w:sz w:val="28"/>
                <w:szCs w:val="28"/>
              </w:rPr>
            </w:pPr>
            <w:r>
              <w:rPr>
                <w:rFonts w:eastAsia="仿宋_GB2312" w:cs="Times New Roman"/>
                <w:bCs/>
                <w:color w:val="000000" w:themeColor="text1"/>
                <w:sz w:val="28"/>
                <w:szCs w:val="28"/>
              </w:rPr>
              <w:t>●</w:t>
            </w:r>
          </w:p>
        </w:tc>
      </w:tr>
    </w:tbl>
    <w:p w14:paraId="60EA95BE" w14:textId="77777777" w:rsidR="002624AE" w:rsidRDefault="00000000">
      <w:pPr>
        <w:spacing w:line="480" w:lineRule="exact"/>
        <w:ind w:firstLineChars="200" w:firstLine="591"/>
        <w:rPr>
          <w:rFonts w:eastAsia="仿宋_GB2312" w:cs="Times New Roman"/>
          <w:bCs/>
          <w:color w:val="000000" w:themeColor="text1"/>
          <w:szCs w:val="32"/>
        </w:rPr>
      </w:pPr>
      <w:r>
        <w:rPr>
          <w:rFonts w:eastAsia="仿宋_GB2312" w:cs="Times New Roman"/>
          <w:bCs/>
          <w:color w:val="000000" w:themeColor="text1"/>
          <w:szCs w:val="32"/>
        </w:rPr>
        <w:t>注</w:t>
      </w:r>
      <w:r>
        <w:rPr>
          <w:rFonts w:eastAsia="仿宋_GB2312" w:cs="Times New Roman"/>
          <w:bCs/>
          <w:color w:val="000000" w:themeColor="text1"/>
          <w:szCs w:val="32"/>
        </w:rPr>
        <w:t>8</w:t>
      </w:r>
      <w:r>
        <w:rPr>
          <w:rFonts w:eastAsia="仿宋_GB2312" w:cs="Times New Roman"/>
          <w:bCs/>
          <w:color w:val="000000" w:themeColor="text1"/>
          <w:szCs w:val="32"/>
        </w:rPr>
        <w:t>：上表仅为常见电梯功能列举，采购人可结合市场调研、电梯品牌特性和使用需求等情况增减。</w:t>
      </w:r>
    </w:p>
    <w:p w14:paraId="227F87CC"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4.5 </w:t>
      </w:r>
      <w:r>
        <w:rPr>
          <w:rFonts w:cs="Times New Roman"/>
          <w:color w:val="000000" w:themeColor="text1"/>
        </w:rPr>
        <w:t>其他技术要求</w:t>
      </w:r>
    </w:p>
    <w:p w14:paraId="1189548F"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采购人可根据实际需求选择性提出与产品性能直接相关的特定要求，诸如：电梯核心部件配置、绿色节能、技术创新等。</w:t>
      </w:r>
    </w:p>
    <w:p w14:paraId="5C7DB54F"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5 </w:t>
      </w:r>
      <w:r>
        <w:rPr>
          <w:rFonts w:ascii="Times New Roman" w:hAnsi="Times New Roman" w:cs="Times New Roman"/>
          <w:color w:val="000000" w:themeColor="text1"/>
        </w:rPr>
        <w:t>商务要求</w:t>
      </w:r>
    </w:p>
    <w:p w14:paraId="5DA17CDA"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5.1 </w:t>
      </w:r>
      <w:r>
        <w:rPr>
          <w:rFonts w:cs="Times New Roman"/>
          <w:color w:val="000000" w:themeColor="text1"/>
        </w:rPr>
        <w:t>交付时间</w:t>
      </w:r>
    </w:p>
    <w:p w14:paraId="173F9947"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5.2 </w:t>
      </w:r>
      <w:r>
        <w:rPr>
          <w:rFonts w:cs="Times New Roman"/>
          <w:color w:val="000000" w:themeColor="text1"/>
        </w:rPr>
        <w:t>交付地点</w:t>
      </w:r>
    </w:p>
    <w:p w14:paraId="7DE809B6"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5.3 </w:t>
      </w:r>
      <w:r>
        <w:rPr>
          <w:rFonts w:cs="Times New Roman"/>
          <w:color w:val="000000" w:themeColor="text1"/>
        </w:rPr>
        <w:t>付款进度和方式</w:t>
      </w:r>
    </w:p>
    <w:p w14:paraId="49C991EA"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5.4 </w:t>
      </w:r>
      <w:r>
        <w:rPr>
          <w:rFonts w:cs="Times New Roman"/>
          <w:color w:val="000000" w:themeColor="text1"/>
        </w:rPr>
        <w:t>包装和运输</w:t>
      </w:r>
    </w:p>
    <w:p w14:paraId="54EF8F27" w14:textId="77777777" w:rsidR="002624AE" w:rsidRDefault="00000000">
      <w:pPr>
        <w:ind w:firstLineChars="200" w:firstLine="591"/>
        <w:rPr>
          <w:rFonts w:eastAsia="仿宋_GB2312" w:cs="Times New Roman"/>
          <w:bCs/>
          <w:color w:val="000000" w:themeColor="text1"/>
          <w:szCs w:val="32"/>
          <w:highlight w:val="yellow"/>
        </w:rPr>
      </w:pPr>
      <w:r>
        <w:rPr>
          <w:rFonts w:eastAsia="仿宋_GB2312" w:cs="Times New Roman"/>
          <w:bCs/>
          <w:color w:val="000000" w:themeColor="text1"/>
          <w:szCs w:val="32"/>
        </w:rPr>
        <w:t>采购人应参照财政部等印发的《商品包装政府采购需求标准（试行）》《快递包装政府采购需求标准（试行）》（财办库〔</w:t>
      </w:r>
      <w:r>
        <w:rPr>
          <w:rFonts w:eastAsia="仿宋_GB2312" w:cs="Times New Roman"/>
          <w:bCs/>
          <w:color w:val="000000" w:themeColor="text1"/>
          <w:szCs w:val="32"/>
        </w:rPr>
        <w:t>2020</w:t>
      </w:r>
      <w:r>
        <w:rPr>
          <w:rFonts w:eastAsia="仿宋_GB2312" w:cs="Times New Roman"/>
          <w:bCs/>
          <w:color w:val="000000" w:themeColor="text1"/>
          <w:szCs w:val="32"/>
        </w:rPr>
        <w:t>〕</w:t>
      </w:r>
      <w:r>
        <w:rPr>
          <w:rFonts w:eastAsia="仿宋_GB2312" w:cs="Times New Roman"/>
          <w:bCs/>
          <w:color w:val="000000" w:themeColor="text1"/>
          <w:szCs w:val="32"/>
        </w:rPr>
        <w:t>123</w:t>
      </w:r>
      <w:r>
        <w:rPr>
          <w:rFonts w:eastAsia="仿宋_GB2312" w:cs="Times New Roman"/>
          <w:bCs/>
          <w:color w:val="000000" w:themeColor="text1"/>
          <w:szCs w:val="32"/>
        </w:rPr>
        <w:t>号），明确具体电梯包装要求。</w:t>
      </w:r>
    </w:p>
    <w:p w14:paraId="0553C082"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5.5 </w:t>
      </w:r>
      <w:r>
        <w:rPr>
          <w:rFonts w:cs="Times New Roman"/>
          <w:color w:val="000000" w:themeColor="text1"/>
        </w:rPr>
        <w:t>保险</w:t>
      </w:r>
    </w:p>
    <w:p w14:paraId="790CFFEF"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采购人可以要求供应商结合当地市场监管部门相关政策购买电梯责任保险或其他等同形式的商业保险，并明确保险的受益人。</w:t>
      </w:r>
    </w:p>
    <w:p w14:paraId="02C36352"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5.</w:t>
      </w:r>
      <w:r>
        <w:rPr>
          <w:rFonts w:cs="Times New Roman" w:hint="eastAsia"/>
          <w:color w:val="000000" w:themeColor="text1"/>
        </w:rPr>
        <w:t>6</w:t>
      </w:r>
      <w:r>
        <w:rPr>
          <w:rFonts w:cs="Times New Roman"/>
          <w:color w:val="000000" w:themeColor="text1"/>
        </w:rPr>
        <w:t xml:space="preserve"> </w:t>
      </w:r>
      <w:r>
        <w:rPr>
          <w:rFonts w:cs="Times New Roman"/>
          <w:color w:val="000000" w:themeColor="text1"/>
        </w:rPr>
        <w:t>到货检验</w:t>
      </w:r>
    </w:p>
    <w:p w14:paraId="1CC5FF0F"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以要求供应商在货物运抵安装位置后履行到货检验手续。到货检验可由采购人（含采购人委托的监理单位）、供应商共同进行，必要时可约定邀请第三方专业检验检测机构参与。检验内容包括对照采购清单及技术要求检查相关品牌证书、装箱清单（含设备的主、附件）、产品配置</w:t>
      </w:r>
      <w:r>
        <w:rPr>
          <w:rFonts w:eastAsia="仿宋_GB2312" w:cs="Times New Roman" w:hint="eastAsia"/>
          <w:bCs/>
          <w:color w:val="000000" w:themeColor="text1"/>
          <w:szCs w:val="32"/>
        </w:rPr>
        <w:t>清单及</w:t>
      </w:r>
      <w:r>
        <w:rPr>
          <w:rFonts w:eastAsia="仿宋_GB2312" w:cs="Times New Roman"/>
          <w:bCs/>
          <w:color w:val="000000" w:themeColor="text1"/>
          <w:szCs w:val="32"/>
        </w:rPr>
        <w:t>说明、设备出厂检验报告、整机及安全保护装置型式试验证书等相关文件证书等（纸质和电子版两种类型）。</w:t>
      </w:r>
    </w:p>
    <w:p w14:paraId="72D693C0"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5.</w:t>
      </w:r>
      <w:r>
        <w:rPr>
          <w:rFonts w:cs="Times New Roman" w:hint="eastAsia"/>
          <w:color w:val="000000" w:themeColor="text1"/>
        </w:rPr>
        <w:t>7</w:t>
      </w:r>
      <w:r>
        <w:rPr>
          <w:rFonts w:cs="Times New Roman"/>
          <w:color w:val="000000" w:themeColor="text1"/>
        </w:rPr>
        <w:t>安装</w:t>
      </w:r>
      <w:bookmarkStart w:id="4" w:name="_Hlk139311222"/>
      <w:r>
        <w:rPr>
          <w:rFonts w:cs="Times New Roman"/>
          <w:color w:val="000000" w:themeColor="text1"/>
        </w:rPr>
        <w:t>调试</w:t>
      </w:r>
      <w:bookmarkEnd w:id="4"/>
    </w:p>
    <w:p w14:paraId="2CEF3186" w14:textId="77777777" w:rsidR="002624AE" w:rsidRDefault="00000000">
      <w:pPr>
        <w:ind w:firstLineChars="200" w:firstLine="591"/>
        <w:rPr>
          <w:rFonts w:eastAsia="仿宋_GB2312" w:cs="Times New Roman"/>
          <w:bCs/>
          <w:color w:val="000000" w:themeColor="text1"/>
          <w:szCs w:val="32"/>
        </w:rPr>
      </w:pPr>
      <w:bookmarkStart w:id="5" w:name="_Hlk139311472"/>
      <w:r>
        <w:rPr>
          <w:rFonts w:eastAsia="仿宋_GB2312" w:cs="Times New Roman"/>
          <w:bCs/>
          <w:color w:val="000000" w:themeColor="text1"/>
          <w:szCs w:val="32"/>
        </w:rPr>
        <w:t>供应商应提供电梯安装调试服务。电梯的安装调试应至少满足以下要求：</w:t>
      </w:r>
      <w:bookmarkEnd w:id="5"/>
    </w:p>
    <w:p w14:paraId="6F4BB66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）电梯安装施工前应由电梯安装单位办理开工告知手续，并向电梯监督检验机构提交监督检验申请。</w:t>
      </w:r>
    </w:p>
    <w:p w14:paraId="46A237C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lastRenderedPageBreak/>
        <w:t>（</w:t>
      </w:r>
      <w:r>
        <w:rPr>
          <w:rFonts w:eastAsia="仿宋_GB2312" w:cs="Times New Roman"/>
          <w:bCs/>
          <w:color w:val="000000" w:themeColor="text1"/>
          <w:szCs w:val="32"/>
        </w:rPr>
        <w:t>2</w:t>
      </w:r>
      <w:r>
        <w:rPr>
          <w:rFonts w:eastAsia="仿宋_GB2312" w:cs="Times New Roman"/>
          <w:bCs/>
          <w:color w:val="000000" w:themeColor="text1"/>
          <w:szCs w:val="32"/>
        </w:rPr>
        <w:t>）电梯安装施工过程中，电梯安装单位应当服从采购人对施工现场安全生产的管理，落实现场安全防护措施，并通过合同明确各自的安全责任。</w:t>
      </w:r>
    </w:p>
    <w:p w14:paraId="5842D8E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）电梯安装施工期间应在电梯口的显著位置设置警示标志和公示牌，并采取必要的防护措施，公示牌载明作业内容、施工期限、施工单位、责任人、联系方式等信息。</w:t>
      </w:r>
    </w:p>
    <w:p w14:paraId="17873F27"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）电梯制造、电梯安装单位不得采用更改软件程序、变动硬件设施等技术手段设置技术障碍，增加电梯维护维修的难度和成本，影响电梯正常运行。</w:t>
      </w:r>
    </w:p>
    <w:p w14:paraId="3A8E87F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）电梯安装单位不得以任何形式允许、默许其他单位或者个人将未经检验或者检验不合格的电梯投入使用。</w:t>
      </w:r>
    </w:p>
    <w:p w14:paraId="090315E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电梯制造单位对本单位制造的电梯应提供必要的技术培训服务，提供必需的备品配件、相应的专用服务工具和使用说明书，指导并协助解决电梯安装、调试、使用过程中涉及的质量安全问题，并在安装竣工后进行整机</w:t>
      </w:r>
      <w:r>
        <w:rPr>
          <w:rFonts w:eastAsia="仿宋_GB2312" w:cs="Times New Roman" w:hint="eastAsia"/>
          <w:bCs/>
          <w:color w:val="000000" w:themeColor="text1"/>
          <w:szCs w:val="32"/>
        </w:rPr>
        <w:t>调试和</w:t>
      </w:r>
      <w:r>
        <w:rPr>
          <w:rFonts w:eastAsia="仿宋_GB2312" w:cs="Times New Roman"/>
          <w:bCs/>
          <w:color w:val="000000" w:themeColor="text1"/>
          <w:szCs w:val="32"/>
        </w:rPr>
        <w:t>验收、出具整机质量证明文件。</w:t>
      </w:r>
    </w:p>
    <w:p w14:paraId="566C0C78"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5.</w:t>
      </w:r>
      <w:bookmarkStart w:id="6" w:name="_Hlk139311487"/>
      <w:r>
        <w:rPr>
          <w:rFonts w:cs="Times New Roman" w:hint="eastAsia"/>
          <w:color w:val="000000" w:themeColor="text1"/>
        </w:rPr>
        <w:t>8</w:t>
      </w:r>
      <w:r>
        <w:rPr>
          <w:rFonts w:cs="Times New Roman"/>
          <w:color w:val="000000" w:themeColor="text1"/>
        </w:rPr>
        <w:t>交付检验</w:t>
      </w:r>
      <w:bookmarkEnd w:id="6"/>
    </w:p>
    <w:p w14:paraId="0A27315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供应商应提供交付检验服务。采购文件、投标（响应）文件、厂家货物技术标准说明及国家有关的质量标准规定均为验收依据。交付检验至少应满足以下要求：</w:t>
      </w:r>
    </w:p>
    <w:p w14:paraId="1C9D612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）电梯安装调试完毕后，采购人可根据采购文件、投标（响应）文件、厂家货物技术标准说明等内容，对</w:t>
      </w:r>
      <w:r>
        <w:rPr>
          <w:rFonts w:eastAsia="仿宋_GB2312" w:cs="Times New Roman"/>
          <w:bCs/>
          <w:color w:val="000000" w:themeColor="text1"/>
          <w:szCs w:val="32"/>
        </w:rPr>
        <w:t>“</w:t>
      </w:r>
      <w:r>
        <w:rPr>
          <w:rFonts w:eastAsia="仿宋_GB2312" w:cs="Times New Roman"/>
          <w:bCs/>
          <w:color w:val="000000" w:themeColor="text1"/>
          <w:szCs w:val="32"/>
        </w:rPr>
        <w:t>表</w:t>
      </w:r>
      <w:r>
        <w:rPr>
          <w:rFonts w:eastAsia="仿宋_GB2312" w:cs="Times New Roman"/>
          <w:bCs/>
          <w:color w:val="000000" w:themeColor="text1"/>
          <w:szCs w:val="32"/>
        </w:rPr>
        <w:t xml:space="preserve">7 </w:t>
      </w:r>
      <w:r>
        <w:rPr>
          <w:rFonts w:eastAsia="仿宋_GB2312" w:cs="Times New Roman"/>
          <w:bCs/>
          <w:color w:val="000000" w:themeColor="text1"/>
          <w:szCs w:val="32"/>
        </w:rPr>
        <w:t>电梯主要功能要求表</w:t>
      </w:r>
      <w:r>
        <w:rPr>
          <w:rFonts w:eastAsia="仿宋_GB2312" w:cs="Times New Roman"/>
          <w:bCs/>
          <w:color w:val="000000" w:themeColor="text1"/>
          <w:szCs w:val="32"/>
        </w:rPr>
        <w:t>”</w:t>
      </w:r>
      <w:r>
        <w:rPr>
          <w:rFonts w:eastAsia="仿宋_GB2312" w:cs="Times New Roman"/>
          <w:bCs/>
          <w:color w:val="000000" w:themeColor="text1"/>
          <w:szCs w:val="32"/>
        </w:rPr>
        <w:t>中的选配功能进行检查，符合要求后提请特种设备监督检验机构进行监督检验。必要时可约定邀请第三方专业检验检测机构参与。</w:t>
      </w:r>
    </w:p>
    <w:p w14:paraId="5CA3E62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lastRenderedPageBreak/>
        <w:t>（</w:t>
      </w:r>
      <w:r>
        <w:rPr>
          <w:rFonts w:eastAsia="仿宋_GB2312" w:cs="Times New Roman"/>
          <w:bCs/>
          <w:color w:val="000000" w:themeColor="text1"/>
          <w:szCs w:val="32"/>
        </w:rPr>
        <w:t>2</w:t>
      </w:r>
      <w:r>
        <w:rPr>
          <w:rFonts w:eastAsia="仿宋_GB2312" w:cs="Times New Roman"/>
          <w:bCs/>
          <w:color w:val="000000" w:themeColor="text1"/>
          <w:szCs w:val="32"/>
        </w:rPr>
        <w:t>）电梯安装监督检验须由经核准的特种设备监督检验机构进行，检验合格</w:t>
      </w:r>
      <w:r>
        <w:rPr>
          <w:rFonts w:eastAsia="仿宋_GB2312" w:cs="Times New Roman" w:hint="eastAsia"/>
          <w:bCs/>
          <w:color w:val="000000" w:themeColor="text1"/>
          <w:szCs w:val="32"/>
        </w:rPr>
        <w:t>取得电梯检验合格报告，</w:t>
      </w:r>
      <w:r>
        <w:rPr>
          <w:rFonts w:eastAsia="仿宋_GB2312" w:cs="Times New Roman"/>
          <w:bCs/>
          <w:color w:val="000000" w:themeColor="text1"/>
          <w:szCs w:val="32"/>
        </w:rPr>
        <w:t>并</w:t>
      </w:r>
      <w:r>
        <w:rPr>
          <w:rFonts w:eastAsia="仿宋_GB2312" w:cs="Times New Roman" w:hint="eastAsia"/>
          <w:bCs/>
          <w:color w:val="000000" w:themeColor="text1"/>
          <w:szCs w:val="32"/>
        </w:rPr>
        <w:t>配合使用单位</w:t>
      </w:r>
      <w:r>
        <w:rPr>
          <w:rFonts w:eastAsia="仿宋_GB2312" w:cs="Times New Roman"/>
          <w:bCs/>
          <w:color w:val="000000" w:themeColor="text1"/>
          <w:szCs w:val="32"/>
        </w:rPr>
        <w:t>完成电梯使用登记手续后方视为完成交付检验。</w:t>
      </w:r>
    </w:p>
    <w:p w14:paraId="16C09A9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）完成交付检验后，供应商应向采购人移交监督检验报告、特种设备使用标志、</w:t>
      </w:r>
      <w:r>
        <w:rPr>
          <w:rFonts w:eastAsia="仿宋_GB2312" w:cs="Times New Roman" w:hint="eastAsia"/>
          <w:bCs/>
          <w:color w:val="000000" w:themeColor="text1"/>
          <w:szCs w:val="32"/>
        </w:rPr>
        <w:t>产品</w:t>
      </w:r>
      <w:r>
        <w:rPr>
          <w:rFonts w:eastAsia="仿宋_GB2312" w:cs="Times New Roman"/>
          <w:bCs/>
          <w:color w:val="000000" w:themeColor="text1"/>
          <w:szCs w:val="32"/>
        </w:rPr>
        <w:t>配置说明、型式试验证书、电气原理图、整机质量证明文件、安装使用维护保养说明书、应急救援说明、非金属材质部件使用声明（若有）、未设置人为及技术障碍声明、变更设计证明文件（若有）、安装自检报告等有关资料。</w:t>
      </w:r>
    </w:p>
    <w:p w14:paraId="75F67BF2"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5.</w:t>
      </w:r>
      <w:r>
        <w:rPr>
          <w:rFonts w:cs="Times New Roman" w:hint="eastAsia"/>
          <w:color w:val="000000" w:themeColor="text1"/>
        </w:rPr>
        <w:t>9</w:t>
      </w:r>
      <w:r>
        <w:rPr>
          <w:rFonts w:cs="Times New Roman"/>
          <w:color w:val="000000" w:themeColor="text1"/>
        </w:rPr>
        <w:t>管理及技术支撑能力</w:t>
      </w:r>
    </w:p>
    <w:p w14:paraId="0BFDF9D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可根据实际需要选择提出与供应商能力直接相关的特定要求，诸如：项目实施期间的管理人员配置、安装过程管理方案、调试方案、维保及技术支撑方案、类似业绩等，其中：维保及技术支撑方案是指在电梯维护保养和安全急修等方面满足售后响应效率的专项要求；类似业绩是指</w:t>
      </w:r>
      <w:r>
        <w:rPr>
          <w:rFonts w:eastAsia="仿宋_GB2312" w:cs="Times New Roman" w:hint="eastAsia"/>
          <w:bCs/>
          <w:color w:val="000000" w:themeColor="text1"/>
          <w:szCs w:val="32"/>
        </w:rPr>
        <w:t>同类别</w:t>
      </w:r>
      <w:r>
        <w:rPr>
          <w:rFonts w:eastAsia="仿宋_GB2312" w:cs="Times New Roman"/>
          <w:bCs/>
          <w:color w:val="000000" w:themeColor="text1"/>
          <w:szCs w:val="32"/>
        </w:rPr>
        <w:t>电梯产品的速度、额定载重量、提升高度、拖动方式等与本项目相同或接近的产品及安装调试案例。</w:t>
      </w:r>
    </w:p>
    <w:p w14:paraId="29674C02"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6 </w:t>
      </w:r>
      <w:r>
        <w:rPr>
          <w:rFonts w:ascii="Times New Roman" w:hAnsi="Times New Roman" w:cs="Times New Roman"/>
          <w:color w:val="000000" w:themeColor="text1"/>
        </w:rPr>
        <w:t>售后服务</w:t>
      </w:r>
    </w:p>
    <w:p w14:paraId="7ADBAF75"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供应商应提供有效的售后服务，至少明确以下事项：</w:t>
      </w:r>
    </w:p>
    <w:p w14:paraId="58E70753"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6.1 </w:t>
      </w:r>
      <w:r>
        <w:rPr>
          <w:rFonts w:cs="Times New Roman"/>
          <w:color w:val="000000" w:themeColor="text1"/>
        </w:rPr>
        <w:t>免费售后维保服务期限</w:t>
      </w:r>
    </w:p>
    <w:p w14:paraId="3210E3AE"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此期限应自特种设备检验机构监督检验合格之日起计算。</w:t>
      </w:r>
    </w:p>
    <w:p w14:paraId="4CFB4C99"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6.2 </w:t>
      </w:r>
      <w:r>
        <w:rPr>
          <w:rFonts w:cs="Times New Roman"/>
          <w:color w:val="000000" w:themeColor="text1"/>
        </w:rPr>
        <w:t>主要部件和安全保护装置质量保证期限</w:t>
      </w:r>
    </w:p>
    <w:p w14:paraId="5FB660DF"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此期限</w:t>
      </w:r>
      <w:r>
        <w:rPr>
          <w:rFonts w:eastAsia="仿宋_GB2312" w:cs="Times New Roman" w:hint="eastAsia"/>
          <w:bCs/>
          <w:color w:val="000000" w:themeColor="text1"/>
          <w:szCs w:val="32"/>
        </w:rPr>
        <w:t>不得低于</w:t>
      </w:r>
      <w:r>
        <w:rPr>
          <w:rFonts w:eastAsia="仿宋_GB2312" w:cs="Times New Roman"/>
          <w:bCs/>
          <w:color w:val="000000" w:themeColor="text1"/>
          <w:szCs w:val="32"/>
        </w:rPr>
        <w:t>5</w:t>
      </w:r>
      <w:r>
        <w:rPr>
          <w:rFonts w:eastAsia="仿宋_GB2312" w:cs="Times New Roman"/>
          <w:bCs/>
          <w:color w:val="000000" w:themeColor="text1"/>
          <w:szCs w:val="32"/>
        </w:rPr>
        <w:t>年，在质量保证期限内存在质量问题的，供应商应当提供免费修理或者更换服务。</w:t>
      </w:r>
    </w:p>
    <w:p w14:paraId="72AF3C4D"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电梯主要部件包括绳头组合、控制柜、层门、玻璃轿门、玻璃轿壁、驱动主机及附属装置如：制动装置，旋</w:t>
      </w:r>
      <w:r>
        <w:rPr>
          <w:rFonts w:eastAsia="仿宋_GB2312" w:cs="Times New Roman" w:hint="eastAsia"/>
          <w:bCs/>
          <w:color w:val="000000" w:themeColor="text1"/>
          <w:szCs w:val="32"/>
        </w:rPr>
        <w:t>转</w:t>
      </w:r>
      <w:r>
        <w:rPr>
          <w:rFonts w:eastAsia="仿宋_GB2312" w:cs="Times New Roman"/>
          <w:bCs/>
          <w:color w:val="000000" w:themeColor="text1"/>
          <w:szCs w:val="32"/>
        </w:rPr>
        <w:t>编</w:t>
      </w:r>
      <w:r>
        <w:rPr>
          <w:rFonts w:eastAsia="仿宋_GB2312" w:cs="Times New Roman" w:hint="eastAsia"/>
          <w:bCs/>
          <w:color w:val="000000" w:themeColor="text1"/>
          <w:szCs w:val="32"/>
        </w:rPr>
        <w:t>码器</w:t>
      </w:r>
      <w:r>
        <w:rPr>
          <w:rFonts w:eastAsia="仿宋_GB2312" w:cs="Times New Roman"/>
          <w:bCs/>
          <w:color w:val="000000" w:themeColor="text1"/>
          <w:szCs w:val="32"/>
        </w:rPr>
        <w:t>等（适</w:t>
      </w:r>
      <w:r>
        <w:rPr>
          <w:rFonts w:eastAsia="仿宋_GB2312" w:cs="Times New Roman"/>
          <w:bCs/>
          <w:color w:val="000000" w:themeColor="text1"/>
          <w:szCs w:val="32"/>
        </w:rPr>
        <w:lastRenderedPageBreak/>
        <w:t>用于曳引与强制驱动电梯）；安全保护装置包括限速器及</w:t>
      </w:r>
      <w:r>
        <w:rPr>
          <w:rFonts w:eastAsia="仿宋_GB2312" w:cs="Times New Roman" w:hint="eastAsia"/>
          <w:bCs/>
          <w:color w:val="000000" w:themeColor="text1"/>
          <w:szCs w:val="32"/>
        </w:rPr>
        <w:t>张</w:t>
      </w:r>
      <w:r>
        <w:rPr>
          <w:rFonts w:eastAsia="仿宋_GB2312" w:cs="Times New Roman"/>
          <w:bCs/>
          <w:color w:val="000000" w:themeColor="text1"/>
          <w:szCs w:val="32"/>
        </w:rPr>
        <w:t>紧装置、安全钳及提拉等附属装置、缓冲器、门锁装置、轿厢上行超速保护装置（适用于曳引驱动电梯）、含有电子元件的安全电路、可编程电子安全相关系统、限速切断阀（适用于液压驱动电梯）、轿厢意外移动保护装置（适用于曳引与强制驱动非防爆电梯）。</w:t>
      </w:r>
    </w:p>
    <w:p w14:paraId="47A94863"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6.3 </w:t>
      </w:r>
      <w:r>
        <w:rPr>
          <w:rFonts w:cs="Times New Roman"/>
          <w:color w:val="000000" w:themeColor="text1"/>
        </w:rPr>
        <w:t>维护保养</w:t>
      </w:r>
      <w:r>
        <w:rPr>
          <w:rFonts w:cs="Times New Roman" w:hint="eastAsia"/>
          <w:color w:val="000000" w:themeColor="text1"/>
        </w:rPr>
        <w:t>服务</w:t>
      </w:r>
    </w:p>
    <w:p w14:paraId="444AE5E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电梯的维护保养应由依法取得对应类别制造、安装许可的单位进行。至少包含以下事项：</w:t>
      </w:r>
    </w:p>
    <w:p w14:paraId="08623333"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w:t>
      </w:r>
      <w:r>
        <w:rPr>
          <w:rFonts w:eastAsia="仿宋_GB2312" w:cs="Times New Roman" w:hint="eastAsia"/>
          <w:bCs/>
          <w:color w:val="000000" w:themeColor="text1"/>
          <w:szCs w:val="32"/>
        </w:rPr>
        <w:t>维护保养单位应当建立维护保养组织机构，</w:t>
      </w:r>
      <w:r>
        <w:rPr>
          <w:rFonts w:eastAsia="仿宋_GB2312" w:cs="Times New Roman"/>
          <w:bCs/>
          <w:color w:val="000000" w:themeColor="text1"/>
          <w:szCs w:val="32"/>
        </w:rPr>
        <w:t>现场维护保养</w:t>
      </w:r>
      <w:r>
        <w:rPr>
          <w:rFonts w:eastAsia="仿宋_GB2312" w:cs="Times New Roman" w:hint="eastAsia"/>
          <w:bCs/>
          <w:color w:val="000000" w:themeColor="text1"/>
          <w:szCs w:val="32"/>
        </w:rPr>
        <w:t>不得低于</w:t>
      </w:r>
      <w:r>
        <w:rPr>
          <w:rFonts w:eastAsia="仿宋_GB2312" w:cs="Times New Roman"/>
          <w:bCs/>
          <w:color w:val="000000" w:themeColor="text1"/>
          <w:szCs w:val="32"/>
        </w:rPr>
        <w:t>2</w:t>
      </w:r>
      <w:r>
        <w:rPr>
          <w:rFonts w:eastAsia="仿宋_GB2312" w:cs="Times New Roman"/>
          <w:bCs/>
          <w:color w:val="000000" w:themeColor="text1"/>
          <w:szCs w:val="32"/>
        </w:rPr>
        <w:t>名持有</w:t>
      </w:r>
      <w:r>
        <w:rPr>
          <w:rFonts w:hint="eastAsia"/>
          <w:color w:val="000000" w:themeColor="text1"/>
        </w:rPr>
        <w:t>《特种设备操作人员证》（电梯维修）</w:t>
      </w:r>
      <w:r>
        <w:rPr>
          <w:rFonts w:eastAsia="仿宋_GB2312" w:cs="Times New Roman"/>
          <w:bCs/>
          <w:color w:val="000000" w:themeColor="text1"/>
          <w:szCs w:val="32"/>
        </w:rPr>
        <w:t>的人员。</w:t>
      </w:r>
    </w:p>
    <w:p w14:paraId="3A52D710"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）设立</w:t>
      </w:r>
      <w:r>
        <w:rPr>
          <w:rFonts w:eastAsia="仿宋_GB2312" w:cs="Times New Roman"/>
          <w:bCs/>
          <w:color w:val="000000" w:themeColor="text1"/>
          <w:szCs w:val="32"/>
        </w:rPr>
        <w:t>24</w:t>
      </w:r>
      <w:r>
        <w:rPr>
          <w:rFonts w:eastAsia="仿宋_GB2312" w:cs="Times New Roman"/>
          <w:bCs/>
          <w:color w:val="000000" w:themeColor="text1"/>
          <w:szCs w:val="32"/>
        </w:rPr>
        <w:t>小时维保值班电话，保证接到故障通知后及时予以排除。</w:t>
      </w:r>
    </w:p>
    <w:p w14:paraId="171148BF" w14:textId="77777777" w:rsidR="002624AE" w:rsidRDefault="00000000">
      <w:pPr>
        <w:pStyle w:val="a5"/>
        <w:ind w:firstLineChars="200" w:firstLine="591"/>
        <w:rPr>
          <w:rFonts w:eastAsia="仿宋_GB2312" w:cs="Times New Roman"/>
          <w:bCs/>
          <w:color w:val="000000" w:themeColor="text1"/>
          <w:sz w:val="32"/>
          <w:szCs w:val="32"/>
        </w:rPr>
      </w:pPr>
      <w:r>
        <w:rPr>
          <w:rFonts w:eastAsia="仿宋_GB2312" w:cs="Times New Roman"/>
          <w:bCs/>
          <w:color w:val="000000" w:themeColor="text1"/>
          <w:sz w:val="32"/>
          <w:szCs w:val="32"/>
        </w:rPr>
        <w:t>（</w:t>
      </w:r>
      <w:r>
        <w:rPr>
          <w:rFonts w:eastAsia="仿宋_GB2312" w:cs="Times New Roman"/>
          <w:bCs/>
          <w:color w:val="000000" w:themeColor="text1"/>
          <w:sz w:val="32"/>
          <w:szCs w:val="32"/>
        </w:rPr>
        <w:t>3</w:t>
      </w:r>
      <w:r>
        <w:rPr>
          <w:rFonts w:eastAsia="仿宋_GB2312" w:cs="Times New Roman"/>
          <w:bCs/>
          <w:color w:val="000000" w:themeColor="text1"/>
          <w:sz w:val="32"/>
          <w:szCs w:val="32"/>
        </w:rPr>
        <w:t>）建立每台电梯的维保记录，及时记录电梯的维保、故障等情况</w:t>
      </w:r>
      <w:r>
        <w:rPr>
          <w:rFonts w:eastAsia="仿宋_GB2312" w:cs="Times New Roman" w:hint="eastAsia"/>
          <w:bCs/>
          <w:color w:val="000000" w:themeColor="text1"/>
          <w:sz w:val="32"/>
          <w:szCs w:val="32"/>
        </w:rPr>
        <w:t>，保障电梯维保施工安全的风险识别及安全防控措施。</w:t>
      </w:r>
    </w:p>
    <w:p w14:paraId="0D20894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）接到电梯困人故障报告后，维保人员及时抵达所维保电梯所在地实施现场救援，直辖市或者设区的市抵达时间不超过</w:t>
      </w:r>
      <w:r>
        <w:rPr>
          <w:rFonts w:eastAsia="仿宋_GB2312" w:cs="Times New Roman"/>
          <w:bCs/>
          <w:color w:val="000000" w:themeColor="text1"/>
          <w:szCs w:val="32"/>
        </w:rPr>
        <w:t>30</w:t>
      </w:r>
      <w:r>
        <w:rPr>
          <w:rFonts w:eastAsia="仿宋_GB2312" w:cs="Times New Roman"/>
          <w:bCs/>
          <w:color w:val="000000" w:themeColor="text1"/>
          <w:szCs w:val="32"/>
        </w:rPr>
        <w:t>分钟，其他地区一般不超过</w:t>
      </w:r>
      <w:r>
        <w:rPr>
          <w:rFonts w:eastAsia="仿宋_GB2312" w:cs="Times New Roman"/>
          <w:bCs/>
          <w:color w:val="000000" w:themeColor="text1"/>
          <w:szCs w:val="32"/>
        </w:rPr>
        <w:t>1</w:t>
      </w:r>
      <w:r>
        <w:rPr>
          <w:rFonts w:eastAsia="仿宋_GB2312" w:cs="Times New Roman"/>
          <w:bCs/>
          <w:color w:val="000000" w:themeColor="text1"/>
          <w:szCs w:val="32"/>
        </w:rPr>
        <w:t>小时。</w:t>
      </w:r>
    </w:p>
    <w:p w14:paraId="343E2921"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5</w:t>
      </w:r>
      <w:r>
        <w:rPr>
          <w:rFonts w:eastAsia="仿宋_GB2312" w:cs="Times New Roman"/>
          <w:bCs/>
          <w:color w:val="000000" w:themeColor="text1"/>
          <w:szCs w:val="32"/>
        </w:rPr>
        <w:t>）协助使用单位建立每台电梯的档案，包括电梯安全管理制度、应急救援预案、维保记录、故障记录、日常巡查记录等。</w:t>
      </w:r>
    </w:p>
    <w:p w14:paraId="4FBC9866"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6</w:t>
      </w:r>
      <w:r>
        <w:rPr>
          <w:rFonts w:eastAsia="仿宋_GB2312" w:cs="Times New Roman"/>
          <w:bCs/>
          <w:color w:val="000000" w:themeColor="text1"/>
          <w:szCs w:val="32"/>
        </w:rPr>
        <w:t>）协助使用单位至少每年开展一次应急演练。</w:t>
      </w:r>
    </w:p>
    <w:p w14:paraId="112F70DA"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7</w:t>
      </w:r>
      <w:r>
        <w:rPr>
          <w:rFonts w:eastAsia="仿宋_GB2312" w:cs="Times New Roman"/>
          <w:bCs/>
          <w:color w:val="000000" w:themeColor="text1"/>
          <w:szCs w:val="32"/>
        </w:rPr>
        <w:t>）</w:t>
      </w:r>
      <w:r>
        <w:rPr>
          <w:rFonts w:eastAsia="仿宋_GB2312" w:cs="Times New Roman" w:hint="eastAsia"/>
          <w:bCs/>
          <w:color w:val="000000" w:themeColor="text1"/>
          <w:szCs w:val="32"/>
        </w:rPr>
        <w:t>制定维护保养计划并</w:t>
      </w:r>
      <w:r>
        <w:rPr>
          <w:rFonts w:eastAsia="仿宋_GB2312" w:cs="Times New Roman"/>
          <w:bCs/>
          <w:color w:val="000000" w:themeColor="text1"/>
          <w:szCs w:val="32"/>
        </w:rPr>
        <w:t>至少提前一天书面告知使用单位维护保养时间及联系人，维护保养期间应在现场放置警示标志。</w:t>
      </w:r>
    </w:p>
    <w:p w14:paraId="64090EF8"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lastRenderedPageBreak/>
        <w:t>（</w:t>
      </w:r>
      <w:r>
        <w:rPr>
          <w:rFonts w:eastAsia="仿宋_GB2312" w:cs="Times New Roman"/>
          <w:bCs/>
          <w:color w:val="000000" w:themeColor="text1"/>
          <w:szCs w:val="32"/>
        </w:rPr>
        <w:t>8</w:t>
      </w:r>
      <w:r>
        <w:rPr>
          <w:rFonts w:eastAsia="仿宋_GB2312" w:cs="Times New Roman"/>
          <w:bCs/>
          <w:color w:val="000000" w:themeColor="text1"/>
          <w:szCs w:val="32"/>
        </w:rPr>
        <w:t>）终止电梯维护保养时不得采用设置密码、不提供专用服务工具及零部件等方式干扰电梯后续的正常运行和安全使用。</w:t>
      </w:r>
    </w:p>
    <w:p w14:paraId="4A902DA3"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9</w:t>
      </w:r>
      <w:r>
        <w:rPr>
          <w:rFonts w:eastAsia="仿宋_GB2312" w:cs="Times New Roman"/>
          <w:bCs/>
          <w:color w:val="000000" w:themeColor="text1"/>
          <w:szCs w:val="32"/>
        </w:rPr>
        <w:t>）提供必需的备品备件，满足使用过程中更换及时性的要求。</w:t>
      </w:r>
    </w:p>
    <w:p w14:paraId="1833B57C"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6.4</w:t>
      </w:r>
      <w:r>
        <w:rPr>
          <w:rFonts w:cs="Times New Roman"/>
          <w:color w:val="000000" w:themeColor="text1"/>
        </w:rPr>
        <w:t>有偿服务清单（可能发生不可抗力而造成的电梯修理项目）</w:t>
      </w:r>
    </w:p>
    <w:tbl>
      <w:tblPr>
        <w:tblW w:w="4237" w:type="pct"/>
        <w:jc w:val="center"/>
        <w:tblLayout w:type="fixed"/>
        <w:tblLook w:val="04A0" w:firstRow="1" w:lastRow="0" w:firstColumn="1" w:lastColumn="0" w:noHBand="0" w:noVBand="1"/>
      </w:tblPr>
      <w:tblGrid>
        <w:gridCol w:w="982"/>
        <w:gridCol w:w="1858"/>
        <w:gridCol w:w="923"/>
        <w:gridCol w:w="1331"/>
        <w:gridCol w:w="956"/>
        <w:gridCol w:w="956"/>
      </w:tblGrid>
      <w:tr w:rsidR="002624AE" w14:paraId="6513D08F"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625C6"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ascii="Times New Roman" w:eastAsia="黑体" w:hAnsi="Times New Roman" w:cs="Times New Roman" w:hint="default"/>
                <w:bCs/>
                <w:color w:val="000000" w:themeColor="text1"/>
                <w:sz w:val="28"/>
                <w:szCs w:val="28"/>
              </w:rPr>
              <w:t>序号</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3DA98"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ascii="Times New Roman" w:eastAsia="黑体" w:hAnsi="Times New Roman" w:cs="Times New Roman" w:hint="default"/>
                <w:bCs/>
                <w:color w:val="000000" w:themeColor="text1"/>
                <w:sz w:val="28"/>
                <w:szCs w:val="28"/>
              </w:rPr>
              <w:t>主要部件名称</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5E5DD"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eastAsia="黑体" w:cs="Times New Roman"/>
                <w:bCs/>
                <w:color w:val="000000" w:themeColor="text1"/>
                <w:sz w:val="28"/>
                <w:szCs w:val="28"/>
              </w:rPr>
              <w:t>品牌</w:t>
            </w: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037A8"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eastAsia="黑体" w:cs="Times New Roman"/>
                <w:bCs/>
                <w:color w:val="000000" w:themeColor="text1"/>
                <w:sz w:val="28"/>
                <w:szCs w:val="28"/>
              </w:rPr>
              <w:t>规格型号</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42935"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eastAsia="黑体" w:cs="Times New Roman"/>
                <w:bCs/>
                <w:color w:val="000000" w:themeColor="text1"/>
                <w:sz w:val="28"/>
                <w:szCs w:val="28"/>
              </w:rPr>
              <w:t>材料费</w:t>
            </w: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5DB5CA" w14:textId="77777777" w:rsidR="002624AE" w:rsidRDefault="00000000">
            <w:pPr>
              <w:snapToGrid w:val="0"/>
              <w:spacing w:line="240" w:lineRule="auto"/>
              <w:textAlignment w:val="center"/>
              <w:rPr>
                <w:rStyle w:val="font11"/>
                <w:rFonts w:ascii="Times New Roman" w:eastAsia="黑体" w:hAnsi="Times New Roman" w:cs="Times New Roman" w:hint="default"/>
                <w:bCs/>
                <w:color w:val="000000" w:themeColor="text1"/>
                <w:sz w:val="28"/>
                <w:szCs w:val="28"/>
              </w:rPr>
            </w:pPr>
            <w:r>
              <w:rPr>
                <w:rStyle w:val="font11"/>
                <w:rFonts w:eastAsia="黑体" w:cs="Times New Roman"/>
                <w:bCs/>
                <w:color w:val="000000" w:themeColor="text1"/>
                <w:sz w:val="28"/>
                <w:szCs w:val="28"/>
              </w:rPr>
              <w:t>人工费</w:t>
            </w:r>
          </w:p>
        </w:tc>
      </w:tr>
      <w:tr w:rsidR="002624AE" w14:paraId="3C76FC27"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34F76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1</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43B7B"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钢丝绳</w:t>
            </w:r>
            <w:r>
              <w:rPr>
                <w:rStyle w:val="font11"/>
                <w:rFonts w:eastAsia="仿宋_GB2312" w:cs="Times New Roman"/>
                <w:bCs/>
                <w:color w:val="000000" w:themeColor="text1"/>
                <w:sz w:val="28"/>
                <w:szCs w:val="28"/>
              </w:rPr>
              <w:t>（或钢带）</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AAA56"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5781D"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DC654"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E5D8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15E603E2"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4448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2</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B92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驱动主机</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8CB2EF"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9434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6ED70"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F91B7"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336BD024"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FA5E2"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3</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FB8C1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制动器</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3A4904"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FDF32"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323E"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4D64"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20BA0526"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CD49D"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4</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55537"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补偿链</w:t>
            </w:r>
            <w:r>
              <w:rPr>
                <w:rStyle w:val="font11"/>
                <w:rFonts w:eastAsia="仿宋_GB2312" w:cs="Times New Roman"/>
                <w:bCs/>
                <w:color w:val="000000" w:themeColor="text1"/>
                <w:sz w:val="28"/>
                <w:szCs w:val="28"/>
              </w:rPr>
              <w:t>（绳）</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2F215"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DAD99"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9B99A"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200EA"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7A1D50B9"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44B4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5</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8159D"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曳引轮</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224CA"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A43DB"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A06AB"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0EAD5C"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4206DA7C"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ED326"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6</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74214"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变频器</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EDAF9"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8356E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9AA9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2586B"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01D22171"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8AA2E"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7</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5661A"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外呼通讯板</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AC08C"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9912C"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34EC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203A1"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51C19111"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99961"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8</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E1A5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门机变频器</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24A4E9"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778C6"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14721"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298ED"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218B8393"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E71245"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9</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4936C"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eastAsia="仿宋_GB2312" w:cs="Times New Roman"/>
                <w:bCs/>
                <w:color w:val="000000" w:themeColor="text1"/>
                <w:sz w:val="28"/>
                <w:szCs w:val="28"/>
              </w:rPr>
              <w:t>停</w:t>
            </w:r>
            <w:r>
              <w:rPr>
                <w:rStyle w:val="font11"/>
                <w:rFonts w:ascii="Times New Roman" w:eastAsia="仿宋_GB2312" w:hAnsi="Times New Roman" w:cs="Times New Roman" w:hint="default"/>
                <w:bCs/>
                <w:color w:val="000000" w:themeColor="text1"/>
                <w:sz w:val="28"/>
                <w:szCs w:val="28"/>
              </w:rPr>
              <w:t>电平层</w:t>
            </w:r>
            <w:r>
              <w:rPr>
                <w:rStyle w:val="font11"/>
                <w:rFonts w:eastAsia="仿宋_GB2312" w:cs="Times New Roman"/>
                <w:bCs/>
                <w:color w:val="000000" w:themeColor="text1"/>
                <w:sz w:val="28"/>
                <w:szCs w:val="28"/>
              </w:rPr>
              <w:t>装置</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84C1C"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C98A7"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p w14:paraId="2ED912C7"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21ED4"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5903E"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3573B25B"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36B35"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10</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48AB3"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门机马达</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9C294"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A8FEA"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FF047"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1BFB1"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0C36667A"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E2AB8"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ascii="Times New Roman" w:eastAsia="仿宋_GB2312" w:hAnsi="Times New Roman" w:cs="Times New Roman" w:hint="default"/>
                <w:bCs/>
                <w:color w:val="000000" w:themeColor="text1"/>
                <w:sz w:val="28"/>
                <w:szCs w:val="28"/>
              </w:rPr>
              <w:t>11</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9B0A2"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eastAsia="仿宋_GB2312" w:cs="Times New Roman"/>
                <w:bCs/>
                <w:color w:val="000000" w:themeColor="text1"/>
                <w:sz w:val="28"/>
                <w:szCs w:val="28"/>
              </w:rPr>
              <w:t>调试</w:t>
            </w:r>
            <w:r>
              <w:rPr>
                <w:rStyle w:val="font11"/>
                <w:rFonts w:ascii="Times New Roman" w:eastAsia="仿宋_GB2312" w:hAnsi="Times New Roman" w:cs="Times New Roman" w:hint="default"/>
                <w:bCs/>
                <w:color w:val="000000" w:themeColor="text1"/>
                <w:sz w:val="28"/>
                <w:szCs w:val="28"/>
              </w:rPr>
              <w:t>服务器</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9FDE1"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1DA86F"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3825D"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140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r w:rsidR="002624AE" w14:paraId="222A4242" w14:textId="77777777">
        <w:trPr>
          <w:trHeight w:val="270"/>
          <w:jc w:val="center"/>
        </w:trPr>
        <w:tc>
          <w:tcPr>
            <w:tcW w:w="7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61B8E"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eastAsia="仿宋_GB2312" w:cs="Times New Roman"/>
                <w:bCs/>
                <w:color w:val="000000" w:themeColor="text1"/>
                <w:sz w:val="28"/>
                <w:szCs w:val="28"/>
              </w:rPr>
              <w:t>12</w:t>
            </w:r>
          </w:p>
        </w:tc>
        <w:tc>
          <w:tcPr>
            <w:tcW w:w="1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BEA21" w14:textId="77777777" w:rsidR="002624AE" w:rsidRDefault="00000000">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r>
              <w:rPr>
                <w:rStyle w:val="font11"/>
                <w:rFonts w:eastAsia="仿宋_GB2312" w:cs="Times New Roman"/>
                <w:bCs/>
                <w:color w:val="000000" w:themeColor="text1"/>
                <w:sz w:val="28"/>
                <w:szCs w:val="28"/>
              </w:rPr>
              <w:t>控制柜主板</w:t>
            </w:r>
          </w:p>
        </w:tc>
        <w:tc>
          <w:tcPr>
            <w:tcW w:w="6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1E222"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9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D0CCA"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0846F"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c>
          <w:tcPr>
            <w:tcW w:w="6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59B78" w14:textId="77777777" w:rsidR="002624AE" w:rsidRDefault="002624AE">
            <w:pPr>
              <w:snapToGrid w:val="0"/>
              <w:spacing w:line="240" w:lineRule="auto"/>
              <w:textAlignment w:val="center"/>
              <w:rPr>
                <w:rStyle w:val="font11"/>
                <w:rFonts w:ascii="Times New Roman" w:eastAsia="仿宋_GB2312" w:hAnsi="Times New Roman" w:cs="Times New Roman" w:hint="default"/>
                <w:bCs/>
                <w:color w:val="000000" w:themeColor="text1"/>
                <w:sz w:val="28"/>
                <w:szCs w:val="28"/>
              </w:rPr>
            </w:pPr>
          </w:p>
        </w:tc>
      </w:tr>
    </w:tbl>
    <w:p w14:paraId="4A3C9499"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hAnsi="Times New Roman" w:cs="Times New Roman"/>
          <w:color w:val="000000" w:themeColor="text1"/>
        </w:rPr>
        <w:t>资格条件</w:t>
      </w:r>
    </w:p>
    <w:p w14:paraId="111D9B62"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t xml:space="preserve">7.1 </w:t>
      </w:r>
      <w:r>
        <w:rPr>
          <w:rFonts w:cs="Times New Roman"/>
          <w:color w:val="000000" w:themeColor="text1"/>
        </w:rPr>
        <w:t>基本资格要求</w:t>
      </w:r>
    </w:p>
    <w:p w14:paraId="37DEC45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供应商应满足《中华人民共和国政府采购法》第二十二条规定，未被</w:t>
      </w:r>
      <w:r>
        <w:rPr>
          <w:rFonts w:eastAsia="仿宋_GB2312" w:cs="Times New Roman"/>
          <w:bCs/>
          <w:color w:val="000000" w:themeColor="text1"/>
          <w:szCs w:val="32"/>
        </w:rPr>
        <w:t>“</w:t>
      </w:r>
      <w:r>
        <w:rPr>
          <w:rFonts w:eastAsia="仿宋_GB2312" w:cs="Times New Roman"/>
          <w:bCs/>
          <w:color w:val="000000" w:themeColor="text1"/>
          <w:szCs w:val="32"/>
        </w:rPr>
        <w:t>信用中国</w:t>
      </w:r>
      <w:r>
        <w:rPr>
          <w:rFonts w:eastAsia="仿宋_GB2312" w:cs="Times New Roman"/>
          <w:bCs/>
          <w:color w:val="000000" w:themeColor="text1"/>
          <w:szCs w:val="32"/>
        </w:rPr>
        <w:t>”</w:t>
      </w:r>
      <w:r>
        <w:rPr>
          <w:rFonts w:eastAsia="仿宋_GB2312" w:cs="Times New Roman"/>
          <w:bCs/>
          <w:color w:val="000000" w:themeColor="text1"/>
          <w:szCs w:val="32"/>
        </w:rPr>
        <w:t>网站（</w:t>
      </w:r>
      <w:r>
        <w:rPr>
          <w:rFonts w:eastAsia="仿宋_GB2312" w:cs="Times New Roman"/>
          <w:bCs/>
          <w:color w:val="000000" w:themeColor="text1"/>
          <w:szCs w:val="32"/>
        </w:rPr>
        <w:t>www.creditchina.gov.cn</w:t>
      </w:r>
      <w:r>
        <w:rPr>
          <w:rFonts w:eastAsia="仿宋_GB2312" w:cs="Times New Roman"/>
          <w:bCs/>
          <w:color w:val="000000" w:themeColor="text1"/>
          <w:szCs w:val="32"/>
        </w:rPr>
        <w:t>）、中国政府采购网（</w:t>
      </w:r>
      <w:r>
        <w:rPr>
          <w:rFonts w:eastAsia="仿宋_GB2312" w:cs="Times New Roman"/>
          <w:bCs/>
          <w:color w:val="000000" w:themeColor="text1"/>
          <w:szCs w:val="32"/>
        </w:rPr>
        <w:t>www.ccgp.gov.cn</w:t>
      </w:r>
      <w:r>
        <w:rPr>
          <w:rFonts w:eastAsia="仿宋_GB2312" w:cs="Times New Roman"/>
          <w:bCs/>
          <w:color w:val="000000" w:themeColor="text1"/>
          <w:szCs w:val="32"/>
        </w:rPr>
        <w:t>）列入失信被执行人、重大税收违法案件当事人名单、政府采购严重违法失信行为记录名单。</w:t>
      </w:r>
    </w:p>
    <w:p w14:paraId="781FDB61" w14:textId="77777777" w:rsidR="002624AE" w:rsidRDefault="00000000">
      <w:pPr>
        <w:pStyle w:val="3"/>
        <w:spacing w:line="560" w:lineRule="exact"/>
        <w:ind w:firstLine="591"/>
        <w:rPr>
          <w:rFonts w:cs="Times New Roman"/>
          <w:color w:val="000000" w:themeColor="text1"/>
        </w:rPr>
      </w:pPr>
      <w:r>
        <w:rPr>
          <w:rFonts w:cs="Times New Roman"/>
          <w:color w:val="000000" w:themeColor="text1"/>
        </w:rPr>
        <w:lastRenderedPageBreak/>
        <w:t>7.2</w:t>
      </w:r>
      <w:r>
        <w:rPr>
          <w:rFonts w:cs="Times New Roman"/>
          <w:color w:val="000000" w:themeColor="text1"/>
        </w:rPr>
        <w:t>特定资格要求</w:t>
      </w:r>
    </w:p>
    <w:p w14:paraId="79300FE5"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供应商特定资格要求应至少包括：</w:t>
      </w:r>
    </w:p>
    <w:p w14:paraId="43DEC78A"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供应商所投电梯的制造单位须具有中华人民共和国特种设备生产许可证，许可项目为电梯制造（含安装、修理、改造），许可子项目包含本项目所采购电梯对应的类别，许可参数覆盖本项目所采购电梯的主参数。许可参数级别与电梯主参数间的关系见表</w:t>
      </w:r>
      <w:r>
        <w:rPr>
          <w:rFonts w:eastAsia="仿宋_GB2312" w:cs="Times New Roman"/>
          <w:bCs/>
          <w:color w:val="000000" w:themeColor="text1"/>
          <w:szCs w:val="32"/>
        </w:rPr>
        <w:t>8</w:t>
      </w:r>
      <w:r>
        <w:rPr>
          <w:rFonts w:eastAsia="仿宋_GB2312" w:cs="Times New Roman"/>
          <w:bCs/>
          <w:color w:val="000000" w:themeColor="text1"/>
          <w:szCs w:val="32"/>
        </w:rPr>
        <w:t>。</w:t>
      </w:r>
      <w:r>
        <w:rPr>
          <w:rFonts w:eastAsia="仿宋_GB2312" w:cs="Times New Roman"/>
          <w:bCs/>
          <w:color w:val="000000" w:themeColor="text1"/>
          <w:szCs w:val="32"/>
        </w:rPr>
        <w:br/>
        <w:t xml:space="preserve">    </w:t>
      </w: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供应商所投电梯的安装单位须具有中华人民共和国特种设备生产许可证，许可项目为电梯安装（含修理），许可子项目包含本项目所采购电梯对应的类别，许可参数覆盖本项目所采购电梯的主参数（许可参数级别与电梯主参数间的关系见表</w:t>
      </w:r>
      <w:r>
        <w:rPr>
          <w:rFonts w:eastAsia="仿宋_GB2312" w:cs="Times New Roman"/>
          <w:bCs/>
          <w:color w:val="000000" w:themeColor="text1"/>
          <w:szCs w:val="32"/>
        </w:rPr>
        <w:t>8</w:t>
      </w:r>
      <w:r>
        <w:rPr>
          <w:rFonts w:eastAsia="仿宋_GB2312" w:cs="Times New Roman"/>
          <w:bCs/>
          <w:color w:val="000000" w:themeColor="text1"/>
          <w:szCs w:val="32"/>
        </w:rPr>
        <w:t>）。</w:t>
      </w:r>
    </w:p>
    <w:p w14:paraId="5499E301"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 xml:space="preserve">8 </w:t>
      </w:r>
      <w:r>
        <w:rPr>
          <w:rFonts w:eastAsia="仿宋_GB2312" w:cs="Times New Roman"/>
          <w:bCs/>
          <w:color w:val="000000" w:themeColor="text1"/>
          <w:szCs w:val="32"/>
        </w:rPr>
        <w:t>电梯许可参数级别</w:t>
      </w:r>
    </w:p>
    <w:tbl>
      <w:tblPr>
        <w:tblW w:w="8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12"/>
        <w:gridCol w:w="1240"/>
        <w:gridCol w:w="1480"/>
        <w:gridCol w:w="1170"/>
        <w:gridCol w:w="1998"/>
      </w:tblGrid>
      <w:tr w:rsidR="002624AE" w14:paraId="53DFC3F2" w14:textId="77777777">
        <w:trPr>
          <w:trHeight w:val="370"/>
          <w:jc w:val="center"/>
        </w:trPr>
        <w:tc>
          <w:tcPr>
            <w:tcW w:w="2712" w:type="dxa"/>
            <w:vMerge w:val="restart"/>
            <w:shd w:val="clear" w:color="auto" w:fill="auto"/>
            <w:vAlign w:val="center"/>
          </w:tcPr>
          <w:p w14:paraId="2EA69074"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51"/>
                <w:rFonts w:ascii="Times New Roman" w:eastAsia="黑体" w:hAnsi="Times New Roman" w:cs="Times New Roman"/>
                <w:b w:val="0"/>
                <w:snapToGrid w:val="0"/>
                <w:color w:val="000000" w:themeColor="text1"/>
                <w:sz w:val="28"/>
                <w:szCs w:val="28"/>
              </w:rPr>
              <w:t>设备类别</w:t>
            </w:r>
          </w:p>
        </w:tc>
        <w:tc>
          <w:tcPr>
            <w:tcW w:w="3890" w:type="dxa"/>
            <w:gridSpan w:val="3"/>
            <w:shd w:val="clear" w:color="auto" w:fill="auto"/>
            <w:vAlign w:val="center"/>
          </w:tcPr>
          <w:p w14:paraId="47008BFB"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51"/>
                <w:rFonts w:ascii="Times New Roman" w:eastAsia="黑体" w:hAnsi="Times New Roman" w:cs="Times New Roman"/>
                <w:b w:val="0"/>
                <w:snapToGrid w:val="0"/>
                <w:color w:val="000000" w:themeColor="text1"/>
                <w:sz w:val="28"/>
                <w:szCs w:val="28"/>
              </w:rPr>
              <w:t>许可参数级别</w:t>
            </w:r>
          </w:p>
        </w:tc>
        <w:tc>
          <w:tcPr>
            <w:tcW w:w="1998" w:type="dxa"/>
            <w:vMerge w:val="restart"/>
            <w:shd w:val="clear" w:color="auto" w:fill="auto"/>
            <w:vAlign w:val="center"/>
          </w:tcPr>
          <w:p w14:paraId="7B06EDDA" w14:textId="77777777" w:rsidR="002624AE" w:rsidRDefault="00000000">
            <w:pPr>
              <w:snapToGrid w:val="0"/>
              <w:spacing w:line="240" w:lineRule="auto"/>
              <w:jc w:val="center"/>
              <w:textAlignment w:val="center"/>
              <w:rPr>
                <w:rFonts w:eastAsia="黑体" w:cs="Times New Roman"/>
                <w:bCs/>
                <w:color w:val="000000" w:themeColor="text1"/>
                <w:sz w:val="28"/>
                <w:szCs w:val="28"/>
              </w:rPr>
            </w:pPr>
            <w:r>
              <w:rPr>
                <w:rStyle w:val="font51"/>
                <w:rFonts w:ascii="Times New Roman" w:eastAsia="黑体" w:hAnsi="Times New Roman" w:cs="Times New Roman"/>
                <w:b w:val="0"/>
                <w:snapToGrid w:val="0"/>
                <w:color w:val="000000" w:themeColor="text1"/>
                <w:sz w:val="28"/>
                <w:szCs w:val="28"/>
              </w:rPr>
              <w:t>备注</w:t>
            </w:r>
          </w:p>
        </w:tc>
      </w:tr>
      <w:tr w:rsidR="002624AE" w14:paraId="6327D82F" w14:textId="77777777">
        <w:trPr>
          <w:trHeight w:val="346"/>
          <w:jc w:val="center"/>
        </w:trPr>
        <w:tc>
          <w:tcPr>
            <w:tcW w:w="2712" w:type="dxa"/>
            <w:vMerge/>
            <w:shd w:val="clear" w:color="auto" w:fill="auto"/>
            <w:vAlign w:val="center"/>
          </w:tcPr>
          <w:p w14:paraId="4A6D0F94" w14:textId="77777777" w:rsidR="002624AE" w:rsidRDefault="002624AE">
            <w:pPr>
              <w:snapToGrid w:val="0"/>
              <w:spacing w:line="240" w:lineRule="auto"/>
              <w:jc w:val="center"/>
              <w:rPr>
                <w:rFonts w:eastAsia="仿宋_GB2312" w:cs="Times New Roman"/>
                <w:bCs/>
                <w:color w:val="000000" w:themeColor="text1"/>
                <w:sz w:val="28"/>
                <w:szCs w:val="28"/>
              </w:rPr>
            </w:pPr>
          </w:p>
        </w:tc>
        <w:tc>
          <w:tcPr>
            <w:tcW w:w="1240" w:type="dxa"/>
            <w:shd w:val="clear" w:color="auto" w:fill="auto"/>
            <w:vAlign w:val="center"/>
          </w:tcPr>
          <w:p w14:paraId="54FB737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51"/>
                <w:rFonts w:ascii="Times New Roman" w:eastAsia="仿宋_GB2312" w:hAnsi="Times New Roman" w:cs="Times New Roman"/>
                <w:b w:val="0"/>
                <w:snapToGrid w:val="0"/>
                <w:color w:val="000000" w:themeColor="text1"/>
                <w:sz w:val="28"/>
                <w:szCs w:val="28"/>
              </w:rPr>
              <w:t>A1</w:t>
            </w:r>
          </w:p>
        </w:tc>
        <w:tc>
          <w:tcPr>
            <w:tcW w:w="1480" w:type="dxa"/>
            <w:shd w:val="clear" w:color="auto" w:fill="auto"/>
            <w:vAlign w:val="center"/>
          </w:tcPr>
          <w:p w14:paraId="4D8A4A44"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Fonts w:eastAsia="仿宋_GB2312" w:cs="Times New Roman"/>
                <w:bCs/>
                <w:snapToGrid w:val="0"/>
                <w:color w:val="000000" w:themeColor="text1"/>
                <w:kern w:val="0"/>
                <w:sz w:val="28"/>
                <w:szCs w:val="28"/>
              </w:rPr>
              <w:t>A2</w:t>
            </w:r>
          </w:p>
        </w:tc>
        <w:tc>
          <w:tcPr>
            <w:tcW w:w="1170" w:type="dxa"/>
            <w:shd w:val="clear" w:color="auto" w:fill="auto"/>
            <w:vAlign w:val="center"/>
          </w:tcPr>
          <w:p w14:paraId="4D4FF3F6"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B</w:t>
            </w:r>
          </w:p>
        </w:tc>
        <w:tc>
          <w:tcPr>
            <w:tcW w:w="1998" w:type="dxa"/>
            <w:vMerge/>
            <w:shd w:val="clear" w:color="auto" w:fill="auto"/>
            <w:vAlign w:val="center"/>
          </w:tcPr>
          <w:p w14:paraId="0F4EF55E" w14:textId="77777777" w:rsidR="002624AE" w:rsidRDefault="002624AE">
            <w:pPr>
              <w:snapToGrid w:val="0"/>
              <w:spacing w:line="240" w:lineRule="auto"/>
              <w:jc w:val="center"/>
              <w:rPr>
                <w:rFonts w:eastAsia="仿宋_GB2312" w:cs="Times New Roman"/>
                <w:bCs/>
                <w:color w:val="000000" w:themeColor="text1"/>
                <w:sz w:val="28"/>
                <w:szCs w:val="28"/>
              </w:rPr>
            </w:pPr>
          </w:p>
        </w:tc>
      </w:tr>
      <w:tr w:rsidR="002624AE" w14:paraId="7A23ADD3" w14:textId="77777777">
        <w:trPr>
          <w:trHeight w:val="850"/>
          <w:jc w:val="center"/>
        </w:trPr>
        <w:tc>
          <w:tcPr>
            <w:tcW w:w="2712" w:type="dxa"/>
            <w:shd w:val="clear" w:color="auto" w:fill="auto"/>
            <w:vAlign w:val="center"/>
          </w:tcPr>
          <w:p w14:paraId="0A9D7664"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曳引驱动乘客电梯</w:t>
            </w:r>
            <w:r>
              <w:rPr>
                <w:rStyle w:val="font61"/>
                <w:rFonts w:ascii="Times New Roman" w:eastAsia="仿宋_GB2312" w:hAnsi="Times New Roman" w:cs="Times New Roman"/>
                <w:bCs/>
                <w:snapToGrid w:val="0"/>
                <w:color w:val="000000" w:themeColor="text1"/>
                <w:sz w:val="28"/>
                <w:szCs w:val="28"/>
              </w:rPr>
              <w:t>(</w:t>
            </w:r>
            <w:r>
              <w:rPr>
                <w:rStyle w:val="font61"/>
                <w:rFonts w:ascii="Times New Roman" w:eastAsia="仿宋_GB2312" w:hAnsi="Times New Roman" w:cs="Times New Roman"/>
                <w:bCs/>
                <w:snapToGrid w:val="0"/>
                <w:color w:val="000000" w:themeColor="text1"/>
                <w:sz w:val="28"/>
                <w:szCs w:val="28"/>
              </w:rPr>
              <w:t>含消防员电梯</w:t>
            </w:r>
            <w:r>
              <w:rPr>
                <w:rStyle w:val="font61"/>
                <w:rFonts w:ascii="Times New Roman" w:eastAsia="仿宋_GB2312" w:hAnsi="Times New Roman" w:cs="Times New Roman"/>
                <w:bCs/>
                <w:snapToGrid w:val="0"/>
                <w:color w:val="000000" w:themeColor="text1"/>
                <w:sz w:val="28"/>
                <w:szCs w:val="28"/>
              </w:rPr>
              <w:t>)</w:t>
            </w:r>
          </w:p>
        </w:tc>
        <w:tc>
          <w:tcPr>
            <w:tcW w:w="1240" w:type="dxa"/>
            <w:shd w:val="clear" w:color="auto" w:fill="auto"/>
            <w:vAlign w:val="center"/>
          </w:tcPr>
          <w:p w14:paraId="55D3A2B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额定速度</w:t>
            </w:r>
            <w:r>
              <w:rPr>
                <w:rStyle w:val="font61"/>
                <w:rFonts w:ascii="Times New Roman" w:eastAsia="仿宋_GB2312" w:hAnsi="Times New Roman" w:cs="Times New Roman"/>
                <w:bCs/>
                <w:snapToGrid w:val="0"/>
                <w:color w:val="000000" w:themeColor="text1"/>
                <w:sz w:val="28"/>
                <w:szCs w:val="28"/>
              </w:rPr>
              <w:t>&gt;6.0m/s</w:t>
            </w:r>
          </w:p>
        </w:tc>
        <w:tc>
          <w:tcPr>
            <w:tcW w:w="1480" w:type="dxa"/>
            <w:shd w:val="clear" w:color="auto" w:fill="auto"/>
            <w:vAlign w:val="center"/>
          </w:tcPr>
          <w:p w14:paraId="3315E56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2.5m/s&lt;</w:t>
            </w:r>
            <w:r>
              <w:rPr>
                <w:rStyle w:val="font61"/>
                <w:rFonts w:ascii="Times New Roman" w:eastAsia="仿宋_GB2312" w:hAnsi="Times New Roman" w:cs="Times New Roman"/>
                <w:bCs/>
                <w:snapToGrid w:val="0"/>
                <w:color w:val="000000" w:themeColor="text1"/>
                <w:sz w:val="28"/>
                <w:szCs w:val="28"/>
              </w:rPr>
              <w:t>额定速</w:t>
            </w:r>
            <w:r>
              <w:rPr>
                <w:rFonts w:eastAsia="仿宋_GB2312" w:cs="Times New Roman"/>
                <w:bCs/>
                <w:color w:val="000000" w:themeColor="text1"/>
                <w:kern w:val="0"/>
                <w:sz w:val="28"/>
                <w:szCs w:val="28"/>
              </w:rPr>
              <w:t>≤</w:t>
            </w:r>
            <w:r>
              <w:rPr>
                <w:rStyle w:val="font61"/>
                <w:rFonts w:ascii="Times New Roman" w:eastAsia="仿宋_GB2312" w:hAnsi="Times New Roman" w:cs="Times New Roman"/>
                <w:bCs/>
                <w:snapToGrid w:val="0"/>
                <w:color w:val="000000" w:themeColor="text1"/>
                <w:sz w:val="28"/>
                <w:szCs w:val="28"/>
              </w:rPr>
              <w:t>6.0m/s</w:t>
            </w:r>
          </w:p>
        </w:tc>
        <w:tc>
          <w:tcPr>
            <w:tcW w:w="1170" w:type="dxa"/>
            <w:shd w:val="clear" w:color="auto" w:fill="auto"/>
            <w:vAlign w:val="center"/>
          </w:tcPr>
          <w:p w14:paraId="6A0F611C"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额定速度</w:t>
            </w:r>
            <w:r>
              <w:rPr>
                <w:rFonts w:eastAsia="仿宋_GB2312" w:cs="Times New Roman"/>
                <w:bCs/>
                <w:color w:val="000000" w:themeColor="text1"/>
                <w:kern w:val="0"/>
                <w:sz w:val="28"/>
                <w:szCs w:val="28"/>
              </w:rPr>
              <w:t>≤</w:t>
            </w:r>
            <w:r>
              <w:rPr>
                <w:rStyle w:val="font61"/>
                <w:rFonts w:ascii="Times New Roman" w:eastAsia="仿宋_GB2312" w:hAnsi="Times New Roman" w:cs="Times New Roman"/>
                <w:bCs/>
                <w:snapToGrid w:val="0"/>
                <w:color w:val="000000" w:themeColor="text1"/>
                <w:sz w:val="28"/>
                <w:szCs w:val="28"/>
              </w:rPr>
              <w:t>2.5m/s</w:t>
            </w:r>
          </w:p>
        </w:tc>
        <w:tc>
          <w:tcPr>
            <w:tcW w:w="1998" w:type="dxa"/>
            <w:shd w:val="clear" w:color="auto" w:fill="auto"/>
            <w:vAlign w:val="center"/>
          </w:tcPr>
          <w:p w14:paraId="6B0D5931"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A1</w:t>
            </w:r>
            <w:r>
              <w:rPr>
                <w:rStyle w:val="font61"/>
                <w:rFonts w:ascii="Times New Roman" w:eastAsia="仿宋_GB2312" w:hAnsi="Times New Roman" w:cs="Times New Roman"/>
                <w:bCs/>
                <w:snapToGrid w:val="0"/>
                <w:color w:val="000000" w:themeColor="text1"/>
                <w:sz w:val="28"/>
                <w:szCs w:val="28"/>
              </w:rPr>
              <w:t>级覆盖</w:t>
            </w:r>
            <w:r>
              <w:rPr>
                <w:rStyle w:val="font61"/>
                <w:rFonts w:ascii="Times New Roman" w:eastAsia="仿宋_GB2312" w:hAnsi="Times New Roman" w:cs="Times New Roman"/>
                <w:bCs/>
                <w:snapToGrid w:val="0"/>
                <w:color w:val="000000" w:themeColor="text1"/>
                <w:sz w:val="28"/>
                <w:szCs w:val="28"/>
              </w:rPr>
              <w:t>A2</w:t>
            </w:r>
            <w:r>
              <w:rPr>
                <w:rStyle w:val="font61"/>
                <w:rFonts w:ascii="Times New Roman" w:eastAsia="仿宋_GB2312" w:hAnsi="Times New Roman" w:cs="Times New Roman"/>
                <w:bCs/>
                <w:snapToGrid w:val="0"/>
                <w:color w:val="000000" w:themeColor="text1"/>
                <w:sz w:val="28"/>
                <w:szCs w:val="28"/>
              </w:rPr>
              <w:t>和</w:t>
            </w:r>
            <w:r>
              <w:rPr>
                <w:rStyle w:val="font61"/>
                <w:rFonts w:ascii="Times New Roman" w:eastAsia="仿宋_GB2312" w:hAnsi="Times New Roman" w:cs="Times New Roman"/>
                <w:bCs/>
                <w:snapToGrid w:val="0"/>
                <w:color w:val="000000" w:themeColor="text1"/>
                <w:sz w:val="28"/>
                <w:szCs w:val="28"/>
              </w:rPr>
              <w:t>B</w:t>
            </w:r>
            <w:r>
              <w:rPr>
                <w:rStyle w:val="font61"/>
                <w:rFonts w:ascii="Times New Roman" w:eastAsia="仿宋_GB2312" w:hAnsi="Times New Roman" w:cs="Times New Roman"/>
                <w:bCs/>
                <w:snapToGrid w:val="0"/>
                <w:color w:val="000000" w:themeColor="text1"/>
                <w:sz w:val="28"/>
                <w:szCs w:val="28"/>
              </w:rPr>
              <w:t>级，</w:t>
            </w:r>
            <w:r>
              <w:rPr>
                <w:rStyle w:val="font61"/>
                <w:rFonts w:ascii="Times New Roman" w:eastAsia="仿宋_GB2312" w:hAnsi="Times New Roman" w:cs="Times New Roman"/>
                <w:bCs/>
                <w:snapToGrid w:val="0"/>
                <w:color w:val="000000" w:themeColor="text1"/>
                <w:sz w:val="28"/>
                <w:szCs w:val="28"/>
              </w:rPr>
              <w:t>A2</w:t>
            </w:r>
            <w:r>
              <w:rPr>
                <w:rStyle w:val="font61"/>
                <w:rFonts w:ascii="Times New Roman" w:eastAsia="仿宋_GB2312" w:hAnsi="Times New Roman" w:cs="Times New Roman"/>
                <w:bCs/>
                <w:snapToGrid w:val="0"/>
                <w:color w:val="000000" w:themeColor="text1"/>
                <w:sz w:val="28"/>
                <w:szCs w:val="28"/>
              </w:rPr>
              <w:t>级覆盖</w:t>
            </w:r>
            <w:r>
              <w:rPr>
                <w:rStyle w:val="font61"/>
                <w:rFonts w:ascii="Times New Roman" w:eastAsia="仿宋_GB2312" w:hAnsi="Times New Roman" w:cs="Times New Roman"/>
                <w:bCs/>
                <w:snapToGrid w:val="0"/>
                <w:color w:val="000000" w:themeColor="text1"/>
                <w:sz w:val="28"/>
                <w:szCs w:val="28"/>
              </w:rPr>
              <w:t>B</w:t>
            </w:r>
            <w:r>
              <w:rPr>
                <w:rStyle w:val="font61"/>
                <w:rFonts w:ascii="Times New Roman" w:eastAsia="仿宋_GB2312" w:hAnsi="Times New Roman" w:cs="Times New Roman"/>
                <w:bCs/>
                <w:snapToGrid w:val="0"/>
                <w:color w:val="000000" w:themeColor="text1"/>
                <w:sz w:val="28"/>
                <w:szCs w:val="28"/>
              </w:rPr>
              <w:t>级</w:t>
            </w:r>
          </w:p>
        </w:tc>
      </w:tr>
      <w:tr w:rsidR="002624AE" w14:paraId="3CB28A81" w14:textId="77777777">
        <w:trPr>
          <w:trHeight w:val="731"/>
          <w:jc w:val="center"/>
        </w:trPr>
        <w:tc>
          <w:tcPr>
            <w:tcW w:w="2712" w:type="dxa"/>
            <w:shd w:val="clear" w:color="auto" w:fill="auto"/>
            <w:vAlign w:val="center"/>
          </w:tcPr>
          <w:p w14:paraId="45D06FC3"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曳引驱动载货电梯和强制驱动载货电梯</w:t>
            </w:r>
            <w:r>
              <w:rPr>
                <w:rStyle w:val="font61"/>
                <w:rFonts w:ascii="Times New Roman" w:eastAsia="仿宋_GB2312" w:hAnsi="Times New Roman" w:cs="Times New Roman"/>
                <w:bCs/>
                <w:snapToGrid w:val="0"/>
                <w:color w:val="000000" w:themeColor="text1"/>
                <w:sz w:val="28"/>
                <w:szCs w:val="28"/>
              </w:rPr>
              <w:t>(</w:t>
            </w:r>
            <w:r>
              <w:rPr>
                <w:rStyle w:val="font61"/>
                <w:rFonts w:ascii="Times New Roman" w:eastAsia="仿宋_GB2312" w:hAnsi="Times New Roman" w:cs="Times New Roman"/>
                <w:bCs/>
                <w:snapToGrid w:val="0"/>
                <w:color w:val="000000" w:themeColor="text1"/>
                <w:sz w:val="28"/>
                <w:szCs w:val="28"/>
              </w:rPr>
              <w:t>含防爆电梯中的载货电梯</w:t>
            </w:r>
            <w:r>
              <w:rPr>
                <w:rStyle w:val="font61"/>
                <w:rFonts w:ascii="Times New Roman" w:eastAsia="仿宋_GB2312" w:hAnsi="Times New Roman" w:cs="Times New Roman"/>
                <w:bCs/>
                <w:snapToGrid w:val="0"/>
                <w:color w:val="000000" w:themeColor="text1"/>
                <w:sz w:val="28"/>
                <w:szCs w:val="28"/>
              </w:rPr>
              <w:t>)</w:t>
            </w:r>
          </w:p>
        </w:tc>
        <w:tc>
          <w:tcPr>
            <w:tcW w:w="5888" w:type="dxa"/>
            <w:gridSpan w:val="4"/>
            <w:shd w:val="clear" w:color="auto" w:fill="auto"/>
            <w:vAlign w:val="center"/>
          </w:tcPr>
          <w:p w14:paraId="685C6C4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不分级</w:t>
            </w:r>
          </w:p>
        </w:tc>
      </w:tr>
      <w:tr w:rsidR="002624AE" w14:paraId="24B65C3A" w14:textId="77777777">
        <w:trPr>
          <w:trHeight w:val="410"/>
          <w:jc w:val="center"/>
        </w:trPr>
        <w:tc>
          <w:tcPr>
            <w:tcW w:w="2712" w:type="dxa"/>
            <w:shd w:val="clear" w:color="auto" w:fill="auto"/>
            <w:vAlign w:val="center"/>
          </w:tcPr>
          <w:p w14:paraId="28783EDF"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液压驱动电梯</w:t>
            </w:r>
          </w:p>
        </w:tc>
        <w:tc>
          <w:tcPr>
            <w:tcW w:w="5888" w:type="dxa"/>
            <w:gridSpan w:val="4"/>
            <w:shd w:val="clear" w:color="auto" w:fill="auto"/>
            <w:vAlign w:val="center"/>
          </w:tcPr>
          <w:p w14:paraId="2810B9D8"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不分级</w:t>
            </w:r>
          </w:p>
        </w:tc>
      </w:tr>
      <w:tr w:rsidR="002624AE" w14:paraId="6F48A7EA" w14:textId="77777777">
        <w:trPr>
          <w:trHeight w:val="620"/>
          <w:jc w:val="center"/>
        </w:trPr>
        <w:tc>
          <w:tcPr>
            <w:tcW w:w="2712" w:type="dxa"/>
            <w:shd w:val="clear" w:color="auto" w:fill="auto"/>
            <w:vAlign w:val="center"/>
          </w:tcPr>
          <w:p w14:paraId="02FCDEDD"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杂物电梯</w:t>
            </w:r>
            <w:r>
              <w:rPr>
                <w:rStyle w:val="font61"/>
                <w:rFonts w:ascii="Times New Roman" w:eastAsia="仿宋_GB2312" w:hAnsi="Times New Roman" w:cs="Times New Roman"/>
                <w:bCs/>
                <w:snapToGrid w:val="0"/>
                <w:color w:val="000000" w:themeColor="text1"/>
                <w:sz w:val="28"/>
                <w:szCs w:val="28"/>
              </w:rPr>
              <w:t>(</w:t>
            </w:r>
            <w:r>
              <w:rPr>
                <w:rStyle w:val="font61"/>
                <w:rFonts w:ascii="Times New Roman" w:eastAsia="仿宋_GB2312" w:hAnsi="Times New Roman" w:cs="Times New Roman"/>
                <w:bCs/>
                <w:snapToGrid w:val="0"/>
                <w:color w:val="000000" w:themeColor="text1"/>
                <w:sz w:val="28"/>
                <w:szCs w:val="28"/>
              </w:rPr>
              <w:t>含防爆电梯中的杂物电梯</w:t>
            </w:r>
            <w:r>
              <w:rPr>
                <w:rStyle w:val="font61"/>
                <w:rFonts w:ascii="Times New Roman" w:eastAsia="仿宋_GB2312" w:hAnsi="Times New Roman" w:cs="Times New Roman"/>
                <w:bCs/>
                <w:snapToGrid w:val="0"/>
                <w:color w:val="000000" w:themeColor="text1"/>
                <w:sz w:val="28"/>
                <w:szCs w:val="28"/>
              </w:rPr>
              <w:t>)</w:t>
            </w:r>
          </w:p>
        </w:tc>
        <w:tc>
          <w:tcPr>
            <w:tcW w:w="5888" w:type="dxa"/>
            <w:gridSpan w:val="4"/>
            <w:shd w:val="clear" w:color="auto" w:fill="auto"/>
            <w:vAlign w:val="center"/>
          </w:tcPr>
          <w:p w14:paraId="39FE63D5" w14:textId="77777777" w:rsidR="002624AE" w:rsidRDefault="00000000">
            <w:pPr>
              <w:snapToGrid w:val="0"/>
              <w:spacing w:line="240" w:lineRule="auto"/>
              <w:jc w:val="center"/>
              <w:textAlignment w:val="center"/>
              <w:rPr>
                <w:rFonts w:eastAsia="仿宋_GB2312" w:cs="Times New Roman"/>
                <w:bCs/>
                <w:color w:val="000000" w:themeColor="text1"/>
                <w:sz w:val="28"/>
                <w:szCs w:val="28"/>
              </w:rPr>
            </w:pPr>
            <w:r>
              <w:rPr>
                <w:rStyle w:val="font61"/>
                <w:rFonts w:ascii="Times New Roman" w:eastAsia="仿宋_GB2312" w:hAnsi="Times New Roman" w:cs="Times New Roman"/>
                <w:bCs/>
                <w:snapToGrid w:val="0"/>
                <w:color w:val="000000" w:themeColor="text1"/>
                <w:sz w:val="28"/>
                <w:szCs w:val="28"/>
              </w:rPr>
              <w:t>不分级</w:t>
            </w:r>
          </w:p>
        </w:tc>
      </w:tr>
    </w:tbl>
    <w:p w14:paraId="515E9C11"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lastRenderedPageBreak/>
        <w:t>8</w:t>
      </w:r>
      <w:r>
        <w:rPr>
          <w:rFonts w:ascii="Times New Roman" w:hAnsi="Times New Roman" w:cs="Times New Roman"/>
          <w:color w:val="000000" w:themeColor="text1"/>
        </w:rPr>
        <w:t>其他需要明确的内容</w:t>
      </w:r>
    </w:p>
    <w:p w14:paraId="35960CE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 xml:space="preserve">8.1 </w:t>
      </w:r>
      <w:r>
        <w:rPr>
          <w:rFonts w:eastAsia="仿宋_GB2312" w:cs="Times New Roman"/>
          <w:bCs/>
          <w:color w:val="000000" w:themeColor="text1"/>
          <w:szCs w:val="32"/>
        </w:rPr>
        <w:t>若采购内容包含旧梯的拆除，拆除下来的电梯由采购人所有</w:t>
      </w:r>
    </w:p>
    <w:p w14:paraId="587A7DEB" w14:textId="77777777" w:rsidR="002624AE" w:rsidRDefault="00000000">
      <w:pPr>
        <w:snapToGrid w:val="0"/>
        <w:ind w:firstLineChars="200" w:firstLine="591"/>
        <w:rPr>
          <w:rFonts w:eastAsia="仿宋_GB2312" w:cs="Times New Roman"/>
          <w:bCs/>
          <w:color w:val="000000" w:themeColor="text1"/>
          <w:szCs w:val="32"/>
          <w:u w:val="single"/>
        </w:rPr>
      </w:pPr>
      <w:r>
        <w:rPr>
          <w:rFonts w:eastAsia="仿宋_GB2312" w:cs="Times New Roman"/>
          <w:bCs/>
          <w:color w:val="000000" w:themeColor="text1"/>
          <w:szCs w:val="32"/>
        </w:rPr>
        <w:t>8.2</w:t>
      </w:r>
      <w:r>
        <w:rPr>
          <w:rFonts w:eastAsia="仿宋_GB2312" w:cs="Times New Roman"/>
          <w:bCs/>
          <w:color w:val="000000" w:themeColor="text1"/>
          <w:szCs w:val="32"/>
        </w:rPr>
        <w:t>本项目（是</w:t>
      </w:r>
      <w:r>
        <w:rPr>
          <w:rFonts w:eastAsia="仿宋_GB2312" w:cs="Times New Roman"/>
          <w:bCs/>
          <w:color w:val="000000" w:themeColor="text1"/>
          <w:szCs w:val="32"/>
        </w:rPr>
        <w:t>/</w:t>
      </w:r>
      <w:r>
        <w:rPr>
          <w:rFonts w:eastAsia="仿宋_GB2312" w:cs="Times New Roman"/>
          <w:bCs/>
          <w:color w:val="000000" w:themeColor="text1"/>
          <w:szCs w:val="32"/>
        </w:rPr>
        <w:t>否）专门面向中小企业：</w:t>
      </w:r>
      <w:r>
        <w:rPr>
          <w:rFonts w:eastAsia="仿宋_GB2312" w:cs="Times New Roman"/>
          <w:bCs/>
          <w:color w:val="000000" w:themeColor="text1"/>
          <w:szCs w:val="32"/>
          <w:u w:val="single"/>
        </w:rPr>
        <w:t>（是、否）</w:t>
      </w:r>
    </w:p>
    <w:p w14:paraId="6E3D8572" w14:textId="77777777" w:rsidR="002624AE" w:rsidRDefault="00000000">
      <w:pPr>
        <w:pStyle w:val="ab"/>
        <w:spacing w:line="560" w:lineRule="exact"/>
        <w:ind w:firstLineChars="200" w:firstLine="591"/>
        <w:jc w:val="both"/>
        <w:rPr>
          <w:color w:val="000000" w:themeColor="text1"/>
        </w:rPr>
      </w:pPr>
      <w:r>
        <w:rPr>
          <w:rFonts w:eastAsia="仿宋_GB2312" w:cs="Times New Roman"/>
          <w:bCs/>
          <w:color w:val="000000" w:themeColor="text1"/>
          <w:sz w:val="32"/>
          <w:szCs w:val="32"/>
        </w:rPr>
        <w:t>8.</w:t>
      </w:r>
      <w:r>
        <w:rPr>
          <w:rFonts w:eastAsia="仿宋_GB2312" w:cs="Times New Roman" w:hint="eastAsia"/>
          <w:bCs/>
          <w:color w:val="000000" w:themeColor="text1"/>
          <w:sz w:val="32"/>
          <w:szCs w:val="32"/>
        </w:rPr>
        <w:t>3</w:t>
      </w:r>
      <w:r>
        <w:rPr>
          <w:rFonts w:eastAsia="仿宋_GB2312" w:cs="Times New Roman" w:hint="eastAsia"/>
          <w:bCs/>
          <w:color w:val="000000" w:themeColor="text1"/>
          <w:sz w:val="32"/>
          <w:szCs w:val="32"/>
        </w:rPr>
        <w:t>从电梯控制柜到监控中心电缆</w:t>
      </w:r>
      <w:r>
        <w:rPr>
          <w:rFonts w:eastAsia="仿宋_GB2312" w:cs="Times New Roman"/>
          <w:bCs/>
          <w:color w:val="000000" w:themeColor="text1"/>
          <w:sz w:val="32"/>
          <w:szCs w:val="32"/>
        </w:rPr>
        <w:t>（是</w:t>
      </w:r>
      <w:r>
        <w:rPr>
          <w:rFonts w:eastAsia="仿宋_GB2312" w:cs="Times New Roman"/>
          <w:bCs/>
          <w:color w:val="000000" w:themeColor="text1"/>
          <w:sz w:val="32"/>
          <w:szCs w:val="32"/>
        </w:rPr>
        <w:t>/</w:t>
      </w:r>
      <w:r>
        <w:rPr>
          <w:rFonts w:eastAsia="仿宋_GB2312" w:cs="Times New Roman"/>
          <w:bCs/>
          <w:color w:val="000000" w:themeColor="text1"/>
          <w:sz w:val="32"/>
          <w:szCs w:val="32"/>
        </w:rPr>
        <w:t>否）</w:t>
      </w:r>
      <w:r>
        <w:rPr>
          <w:rFonts w:eastAsia="仿宋_GB2312" w:cs="Times New Roman" w:hint="eastAsia"/>
          <w:bCs/>
          <w:color w:val="000000" w:themeColor="text1"/>
          <w:sz w:val="32"/>
          <w:szCs w:val="32"/>
        </w:rPr>
        <w:t>包含在本项目的采购内容中</w:t>
      </w:r>
      <w:r>
        <w:rPr>
          <w:rFonts w:eastAsia="仿宋_GB2312" w:cs="Times New Roman"/>
          <w:bCs/>
          <w:color w:val="000000" w:themeColor="text1"/>
          <w:sz w:val="32"/>
          <w:szCs w:val="32"/>
        </w:rPr>
        <w:t>：（是、否）</w:t>
      </w:r>
    </w:p>
    <w:p w14:paraId="493567E4" w14:textId="77777777" w:rsidR="002624AE" w:rsidRDefault="00000000">
      <w:pPr>
        <w:snapToGrid w:val="0"/>
        <w:ind w:firstLineChars="200" w:firstLine="591"/>
        <w:rPr>
          <w:rFonts w:eastAsia="仿宋_GB2312" w:cs="Times New Roman"/>
          <w:bCs/>
          <w:color w:val="000000" w:themeColor="text1"/>
          <w:szCs w:val="32"/>
        </w:rPr>
      </w:pPr>
      <w:r>
        <w:rPr>
          <w:rFonts w:eastAsia="仿宋_GB2312" w:cs="Times New Roman"/>
          <w:bCs/>
          <w:color w:val="000000" w:themeColor="text1"/>
          <w:szCs w:val="32"/>
        </w:rPr>
        <w:t>8.</w:t>
      </w:r>
      <w:r>
        <w:rPr>
          <w:rFonts w:eastAsia="仿宋_GB2312" w:cs="Times New Roman" w:hint="eastAsia"/>
          <w:bCs/>
          <w:color w:val="000000" w:themeColor="text1"/>
          <w:szCs w:val="32"/>
        </w:rPr>
        <w:t>4</w:t>
      </w:r>
      <w:r>
        <w:rPr>
          <w:rFonts w:eastAsia="仿宋_GB2312" w:cs="Times New Roman"/>
          <w:bCs/>
          <w:color w:val="000000" w:themeColor="text1"/>
          <w:szCs w:val="32"/>
        </w:rPr>
        <w:t>落实政府采购政策需满足的资格要求：</w:t>
      </w:r>
      <w:r>
        <w:rPr>
          <w:rFonts w:eastAsia="仿宋_GB2312" w:cs="Times New Roman"/>
          <w:bCs/>
          <w:color w:val="000000" w:themeColor="text1"/>
          <w:szCs w:val="32"/>
          <w:u w:val="single"/>
        </w:rPr>
        <w:t>无</w:t>
      </w:r>
      <w:r>
        <w:rPr>
          <w:rFonts w:eastAsia="仿宋_GB2312" w:cs="Times New Roman"/>
          <w:bCs/>
          <w:color w:val="000000" w:themeColor="text1"/>
          <w:szCs w:val="32"/>
          <w:u w:val="single"/>
        </w:rPr>
        <w:t>/</w:t>
      </w:r>
      <w:r>
        <w:rPr>
          <w:rFonts w:eastAsia="仿宋_GB2312" w:cs="Times New Roman"/>
          <w:bCs/>
          <w:color w:val="000000" w:themeColor="text1"/>
          <w:szCs w:val="32"/>
          <w:u w:val="single"/>
        </w:rPr>
        <w:t>（如属于专门面向中小企业采购的项目，供应商应为中小微企业、监狱企业、残疾人福利性单位</w:t>
      </w:r>
      <w:r>
        <w:rPr>
          <w:rFonts w:eastAsia="仿宋_GB2312" w:cs="Times New Roman"/>
          <w:bCs/>
          <w:color w:val="000000" w:themeColor="text1"/>
          <w:szCs w:val="32"/>
          <w:u w:val="single"/>
        </w:rPr>
        <w:t>)</w:t>
      </w:r>
      <w:r>
        <w:rPr>
          <w:rFonts w:eastAsia="仿宋_GB2312" w:cs="Times New Roman"/>
          <w:bCs/>
          <w:color w:val="000000" w:themeColor="text1"/>
          <w:szCs w:val="32"/>
        </w:rPr>
        <w:t xml:space="preserve">                                                                                                                                                                                                                                                                                                                                                                                                                                                                                                                                                                                                                                                                                                                                                                                                                                                                                                                                                                                                                                                                                                                                                                                                                                                                                                                                                                                                                                                                                                                                                                                                                                                                                                                                                                                                                                                                                                                                                                                                                                                                                                                                                                                                                                                                                                                                                                                                                                                                                                                                                                                                                                                                                                                                                                                                                                                                                                                                                                                                                                                                                                                                                                                                                                                                                                                                                                                                                                                                                                                                                                                                                                                                                                                                                                                                                                                                                                                                                                                                                                                                                                                                                                                                                                                                                                                                                                                                                                                                                                                                                                                                                                                                                                                                                                                                                                                                                                                                                                                                                                                                                                                                                                                                                                                                                                                                                                                                                                                                                                                                                                                                                                                                                                                                                                                                                                                                                                                                                                                                                                                                                                                                                                                                                                                                                                                                                                                                                                                                                                                                                                                                                                                                                                                                                                                                                                                                                                                                                                                                                                                                                                                                                                                                                                                                                                                                                                                                                                                                                                                                                                                                                                                                                                                                                                                                                                                                                                                                                                                                                                                                                                                                                                                                                                                                                                                                                                                                                                                                                                                                                                                                                                                                                                                                                                                                                                                                                                                                                                                                                                                                                                                                                                                                                                                                                                                                                                                                                                                                                                                                                                                                                                                                                                                                                                                                                                                                                                                                                                                                                                                                                                                                                                                                                                                                                                                                                                                                                                                                                                                                                                                                                                                                                                                                                                                                                                                                                                                                                                                                                                                                                                                                                                                                                                                                                                                                                                                                                                                                                                                                                                                                                                                                                                                                                                                                                                                                                                                                                                                                                                                                                                                                                                                                                                                                                                                                                                                                                                                                                                                                                                                                                                                                                                                                                                                                                                                                                                                                                                                                                                                                                                                                                                                                                                                                                                                                                                                                                                                                                                                                                                                                                                                                                                                                                                                                                                                                                                                                                                                                                                                                                                                                                                                                                                                                                                                                                                                                                                                                                                                                                                                                                                                                                                                                                                                                                                                                                                                                                                                                                                                                                                                                                                                                                                                                                 </w:t>
      </w:r>
    </w:p>
    <w:p w14:paraId="20DF6AE0" w14:textId="77777777" w:rsidR="002624AE" w:rsidRDefault="00000000">
      <w:pPr>
        <w:snapToGrid w:val="0"/>
        <w:ind w:firstLineChars="200" w:firstLine="591"/>
        <w:rPr>
          <w:rFonts w:eastAsia="仿宋_GB2312" w:cs="Times New Roman"/>
          <w:bCs/>
          <w:color w:val="000000" w:themeColor="text1"/>
          <w:szCs w:val="32"/>
        </w:rPr>
      </w:pPr>
      <w:r>
        <w:rPr>
          <w:rFonts w:eastAsia="仿宋_GB2312" w:cs="Times New Roman"/>
          <w:bCs/>
          <w:color w:val="000000" w:themeColor="text1"/>
          <w:szCs w:val="32"/>
        </w:rPr>
        <w:t>8.</w:t>
      </w:r>
      <w:r>
        <w:rPr>
          <w:rFonts w:eastAsia="仿宋_GB2312" w:cs="Times New Roman" w:hint="eastAsia"/>
          <w:bCs/>
          <w:color w:val="000000" w:themeColor="text1"/>
          <w:szCs w:val="32"/>
        </w:rPr>
        <w:t>5</w:t>
      </w:r>
      <w:r>
        <w:rPr>
          <w:rFonts w:eastAsia="仿宋_GB2312" w:cs="Times New Roman"/>
          <w:bCs/>
          <w:color w:val="000000" w:themeColor="text1"/>
          <w:szCs w:val="32"/>
        </w:rPr>
        <w:t>本项目（是</w:t>
      </w:r>
      <w:r>
        <w:rPr>
          <w:rFonts w:eastAsia="仿宋_GB2312" w:cs="Times New Roman"/>
          <w:bCs/>
          <w:color w:val="000000" w:themeColor="text1"/>
          <w:szCs w:val="32"/>
        </w:rPr>
        <w:t>/</w:t>
      </w:r>
      <w:r>
        <w:rPr>
          <w:rFonts w:eastAsia="仿宋_GB2312" w:cs="Times New Roman"/>
          <w:bCs/>
          <w:color w:val="000000" w:themeColor="text1"/>
          <w:szCs w:val="32"/>
        </w:rPr>
        <w:t>否）接受联合体投标：</w:t>
      </w:r>
      <w:r>
        <w:rPr>
          <w:rFonts w:eastAsia="仿宋_GB2312" w:cs="Times New Roman"/>
          <w:bCs/>
          <w:color w:val="000000" w:themeColor="text1"/>
          <w:szCs w:val="32"/>
          <w:u w:val="single"/>
        </w:rPr>
        <w:t>（是、否）</w:t>
      </w:r>
    </w:p>
    <w:p w14:paraId="3613CD12" w14:textId="77777777" w:rsidR="002624AE" w:rsidRDefault="00000000">
      <w:pPr>
        <w:pStyle w:val="ab"/>
        <w:spacing w:line="560" w:lineRule="exact"/>
        <w:ind w:firstLineChars="200" w:firstLine="591"/>
        <w:jc w:val="both"/>
        <w:rPr>
          <w:rFonts w:eastAsia="仿宋_GB2312" w:cs="Times New Roman"/>
          <w:bCs/>
          <w:color w:val="000000" w:themeColor="text1"/>
          <w:sz w:val="32"/>
          <w:szCs w:val="32"/>
        </w:rPr>
      </w:pPr>
      <w:r>
        <w:rPr>
          <w:rFonts w:eastAsia="仿宋_GB2312" w:cs="Times New Roman"/>
          <w:bCs/>
          <w:color w:val="000000" w:themeColor="text1"/>
          <w:sz w:val="32"/>
          <w:szCs w:val="32"/>
        </w:rPr>
        <w:t>8.</w:t>
      </w:r>
      <w:r>
        <w:rPr>
          <w:rFonts w:eastAsia="仿宋_GB2312" w:cs="Times New Roman" w:hint="eastAsia"/>
          <w:bCs/>
          <w:color w:val="000000" w:themeColor="text1"/>
          <w:sz w:val="32"/>
          <w:szCs w:val="32"/>
        </w:rPr>
        <w:t>6</w:t>
      </w:r>
      <w:r>
        <w:rPr>
          <w:rFonts w:eastAsia="仿宋_GB2312" w:cs="Times New Roman"/>
          <w:bCs/>
          <w:color w:val="000000" w:themeColor="text1"/>
          <w:sz w:val="32"/>
          <w:szCs w:val="32"/>
        </w:rPr>
        <w:t>本项目（是</w:t>
      </w:r>
      <w:r>
        <w:rPr>
          <w:rFonts w:eastAsia="仿宋_GB2312" w:cs="Times New Roman"/>
          <w:bCs/>
          <w:color w:val="000000" w:themeColor="text1"/>
          <w:sz w:val="32"/>
          <w:szCs w:val="32"/>
        </w:rPr>
        <w:t>/</w:t>
      </w:r>
      <w:r>
        <w:rPr>
          <w:rFonts w:eastAsia="仿宋_GB2312" w:cs="Times New Roman"/>
          <w:bCs/>
          <w:color w:val="000000" w:themeColor="text1"/>
          <w:sz w:val="32"/>
          <w:szCs w:val="32"/>
        </w:rPr>
        <w:t>否）接受合同分包：</w:t>
      </w:r>
      <w:r>
        <w:rPr>
          <w:rFonts w:eastAsia="仿宋_GB2312" w:cs="Times New Roman"/>
          <w:bCs/>
          <w:color w:val="000000" w:themeColor="text1"/>
          <w:sz w:val="32"/>
          <w:szCs w:val="32"/>
          <w:u w:val="single"/>
        </w:rPr>
        <w:t>（是、否）</w:t>
      </w:r>
    </w:p>
    <w:p w14:paraId="30AF0022" w14:textId="77777777" w:rsidR="002624AE" w:rsidRDefault="00000000">
      <w:pPr>
        <w:pStyle w:val="ab"/>
        <w:spacing w:line="560" w:lineRule="exact"/>
        <w:ind w:firstLineChars="200" w:firstLine="591"/>
        <w:jc w:val="both"/>
        <w:rPr>
          <w:rFonts w:eastAsia="仿宋_GB2312" w:cs="Times New Roman"/>
          <w:bCs/>
          <w:color w:val="000000" w:themeColor="text1"/>
          <w:sz w:val="32"/>
          <w:szCs w:val="32"/>
        </w:rPr>
      </w:pPr>
      <w:r>
        <w:rPr>
          <w:rFonts w:eastAsia="仿宋_GB2312" w:cs="Times New Roman"/>
          <w:bCs/>
          <w:color w:val="000000" w:themeColor="text1"/>
          <w:sz w:val="32"/>
          <w:szCs w:val="32"/>
        </w:rPr>
        <w:t>8.</w:t>
      </w:r>
      <w:r>
        <w:rPr>
          <w:rFonts w:eastAsia="仿宋_GB2312" w:cs="Times New Roman" w:hint="eastAsia"/>
          <w:bCs/>
          <w:color w:val="000000" w:themeColor="text1"/>
          <w:sz w:val="32"/>
          <w:szCs w:val="32"/>
        </w:rPr>
        <w:t>7</w:t>
      </w:r>
      <w:r>
        <w:rPr>
          <w:rFonts w:eastAsia="仿宋_GB2312" w:cs="Times New Roman"/>
          <w:bCs/>
          <w:color w:val="000000" w:themeColor="text1"/>
          <w:sz w:val="32"/>
          <w:szCs w:val="32"/>
        </w:rPr>
        <w:t>根据《政府采购货物和服务招标投标管理办法》（</w:t>
      </w:r>
      <w:r>
        <w:rPr>
          <w:rFonts w:eastAsia="仿宋_GB2312" w:cs="Times New Roman"/>
          <w:bCs/>
          <w:color w:val="000000" w:themeColor="text1"/>
          <w:sz w:val="32"/>
          <w:szCs w:val="32"/>
        </w:rPr>
        <w:t>87</w:t>
      </w:r>
      <w:r>
        <w:rPr>
          <w:rFonts w:eastAsia="仿宋_GB2312" w:cs="Times New Roman"/>
          <w:bCs/>
          <w:color w:val="000000" w:themeColor="text1"/>
          <w:sz w:val="32"/>
          <w:szCs w:val="32"/>
        </w:rPr>
        <w:t>号令）第三十一条</w:t>
      </w:r>
      <w:r>
        <w:rPr>
          <w:rFonts w:eastAsia="仿宋_GB2312" w:cs="Times New Roman"/>
          <w:bCs/>
          <w:color w:val="000000" w:themeColor="text1"/>
          <w:sz w:val="32"/>
          <w:szCs w:val="32"/>
        </w:rPr>
        <w:t>“</w:t>
      </w:r>
      <w:r>
        <w:rPr>
          <w:rFonts w:eastAsia="仿宋_GB2312" w:cs="Times New Roman"/>
          <w:bCs/>
          <w:color w:val="000000" w:themeColor="text1"/>
          <w:sz w:val="32"/>
          <w:szCs w:val="32"/>
        </w:rPr>
        <w:t>非单一产品采购项目，采购人应当根据采购项目技术构成、产品价格比重等合理确定核心产品，并在招标文件中载明</w:t>
      </w:r>
      <w:r>
        <w:rPr>
          <w:rFonts w:eastAsia="仿宋_GB2312" w:cs="Times New Roman"/>
          <w:bCs/>
          <w:color w:val="000000" w:themeColor="text1"/>
          <w:sz w:val="32"/>
          <w:szCs w:val="32"/>
        </w:rPr>
        <w:t>”</w:t>
      </w:r>
      <w:r>
        <w:rPr>
          <w:rFonts w:eastAsia="仿宋_GB2312" w:cs="Times New Roman"/>
          <w:bCs/>
          <w:color w:val="000000" w:themeColor="text1"/>
          <w:sz w:val="32"/>
          <w:szCs w:val="32"/>
        </w:rPr>
        <w:t>的规定，本项目包表</w:t>
      </w:r>
      <w:r>
        <w:rPr>
          <w:rFonts w:eastAsia="仿宋_GB2312" w:cs="Times New Roman"/>
          <w:bCs/>
          <w:color w:val="000000" w:themeColor="text1"/>
          <w:sz w:val="32"/>
          <w:szCs w:val="32"/>
        </w:rPr>
        <w:t xml:space="preserve">1 </w:t>
      </w:r>
      <w:r>
        <w:rPr>
          <w:rFonts w:eastAsia="仿宋_GB2312" w:cs="Times New Roman"/>
          <w:bCs/>
          <w:color w:val="000000" w:themeColor="text1"/>
          <w:sz w:val="32"/>
          <w:szCs w:val="32"/>
        </w:rPr>
        <w:t>电梯综合一览表示例中</w:t>
      </w:r>
      <w:r>
        <w:rPr>
          <w:rFonts w:eastAsia="仿宋_GB2312" w:cs="Times New Roman"/>
          <w:bCs/>
          <w:color w:val="000000" w:themeColor="text1"/>
          <w:sz w:val="32"/>
          <w:szCs w:val="32"/>
          <w:u w:val="single"/>
        </w:rPr>
        <w:t xml:space="preserve">     </w:t>
      </w:r>
      <w:r>
        <w:rPr>
          <w:rFonts w:eastAsia="仿宋_GB2312" w:cs="Times New Roman"/>
          <w:bCs/>
          <w:color w:val="000000" w:themeColor="text1"/>
          <w:sz w:val="32"/>
          <w:szCs w:val="32"/>
        </w:rPr>
        <w:t>为核心产品（非单一产品采购项目需要此条）</w:t>
      </w:r>
    </w:p>
    <w:p w14:paraId="44A4F4F7"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9</w:t>
      </w:r>
      <w:r>
        <w:rPr>
          <w:rFonts w:ascii="Times New Roman" w:hAnsi="Times New Roman" w:cs="Times New Roman"/>
          <w:color w:val="000000" w:themeColor="text1"/>
        </w:rPr>
        <w:t>评标方法</w:t>
      </w:r>
    </w:p>
    <w:p w14:paraId="07566EB1" w14:textId="77777777" w:rsidR="002624AE" w:rsidRDefault="00000000">
      <w:pPr>
        <w:ind w:firstLineChars="200" w:firstLine="591"/>
        <w:jc w:val="left"/>
        <w:rPr>
          <w:rFonts w:eastAsia="仿宋_GB2312" w:cs="Times New Roman"/>
          <w:bCs/>
          <w:color w:val="000000" w:themeColor="text1"/>
          <w:szCs w:val="32"/>
        </w:rPr>
      </w:pPr>
      <w:r>
        <w:rPr>
          <w:rFonts w:eastAsia="仿宋_GB2312" w:cs="Times New Roman"/>
          <w:bCs/>
          <w:color w:val="000000" w:themeColor="text1"/>
          <w:szCs w:val="32"/>
        </w:rPr>
        <w:t>评标方法分为综合评分法和最低评标价法。</w:t>
      </w:r>
      <w:r>
        <w:rPr>
          <w:rFonts w:ascii="仿宋_GB2312" w:eastAsia="仿宋_GB2312" w:hAnsi="仿宋_GB2312" w:cs="仿宋_GB2312"/>
          <w:color w:val="000000" w:themeColor="text1"/>
          <w:kern w:val="0"/>
          <w:sz w:val="31"/>
          <w:szCs w:val="31"/>
          <w:shd w:val="clear" w:color="auto" w:fill="FFFFFF"/>
          <w:lang w:bidi="ar"/>
        </w:rPr>
        <w:t>综合评分法，是指投标文件满足招标文件全部实质性要求，且按照评审因素的量化指标评审得分最高的投标人为中标候选人的评标方法</w:t>
      </w:r>
      <w:r>
        <w:rPr>
          <w:rFonts w:ascii="仿宋_GB2312" w:eastAsia="仿宋_GB2312" w:hAnsi="仿宋_GB2312" w:cs="仿宋_GB2312" w:hint="eastAsia"/>
          <w:color w:val="000000" w:themeColor="text1"/>
          <w:kern w:val="0"/>
          <w:sz w:val="31"/>
          <w:szCs w:val="31"/>
          <w:shd w:val="clear" w:color="auto" w:fill="FFFFFF"/>
          <w:lang w:bidi="ar"/>
        </w:rPr>
        <w:t>；</w:t>
      </w:r>
      <w:r>
        <w:rPr>
          <w:rFonts w:eastAsia="仿宋_GB2312" w:cs="Times New Roman"/>
          <w:bCs/>
          <w:color w:val="000000" w:themeColor="text1"/>
          <w:szCs w:val="32"/>
        </w:rPr>
        <w:t>最低评标价法是指投标响应文件满足招标（采购）文件全部实质性要求，且投标</w:t>
      </w:r>
      <w:r>
        <w:rPr>
          <w:rFonts w:eastAsia="仿宋_GB2312" w:cs="Times New Roman" w:hint="eastAsia"/>
          <w:bCs/>
          <w:color w:val="000000" w:themeColor="text1"/>
          <w:szCs w:val="32"/>
        </w:rPr>
        <w:t>综合</w:t>
      </w:r>
      <w:r>
        <w:rPr>
          <w:rFonts w:eastAsia="仿宋_GB2312" w:cs="Times New Roman"/>
          <w:bCs/>
          <w:color w:val="000000" w:themeColor="text1"/>
          <w:szCs w:val="32"/>
        </w:rPr>
        <w:t>报价最低的投标人为中标候选人的评标方法。</w:t>
      </w:r>
    </w:p>
    <w:p w14:paraId="19E1304E" w14:textId="77777777" w:rsidR="002624AE" w:rsidRDefault="00000000">
      <w:pPr>
        <w:ind w:firstLineChars="200" w:firstLine="571"/>
        <w:jc w:val="left"/>
        <w:rPr>
          <w:rFonts w:eastAsia="仿宋_GB2312" w:cs="Times New Roman"/>
          <w:bCs/>
          <w:color w:val="000000" w:themeColor="text1"/>
          <w:szCs w:val="32"/>
        </w:rPr>
      </w:pPr>
      <w:r>
        <w:rPr>
          <w:rFonts w:ascii="仿宋_GB2312" w:eastAsia="仿宋_GB2312" w:hAnsi="仿宋_GB2312" w:cs="仿宋_GB2312"/>
          <w:color w:val="000000" w:themeColor="text1"/>
          <w:kern w:val="0"/>
          <w:sz w:val="31"/>
          <w:szCs w:val="31"/>
          <w:shd w:val="clear" w:color="auto" w:fill="FFFFFF"/>
          <w:lang w:bidi="ar"/>
        </w:rPr>
        <w:t>采用最低评标价法的采购项目，提供相同品牌产品的不同投标人参加同一合同项下投标的，以其中通过资格审查、符合性审查且报价最低的参加评标；报价相同的，由采购人或者采购人委</w:t>
      </w:r>
      <w:r>
        <w:rPr>
          <w:rFonts w:ascii="仿宋_GB2312" w:eastAsia="仿宋_GB2312" w:hAnsi="仿宋_GB2312" w:cs="仿宋_GB2312"/>
          <w:color w:val="000000" w:themeColor="text1"/>
          <w:kern w:val="0"/>
          <w:sz w:val="31"/>
          <w:szCs w:val="31"/>
          <w:shd w:val="clear" w:color="auto" w:fill="FFFFFF"/>
          <w:lang w:bidi="ar"/>
        </w:rPr>
        <w:lastRenderedPageBreak/>
        <w:t>托评标委员会按照招标文件规定的方式确定</w:t>
      </w:r>
      <w:r>
        <w:rPr>
          <w:rFonts w:ascii="仿宋_GB2312" w:eastAsia="仿宋_GB2312" w:hAnsi="仿宋_GB2312" w:cs="仿宋_GB2312" w:hint="eastAsia"/>
          <w:color w:val="000000" w:themeColor="text1"/>
          <w:kern w:val="0"/>
          <w:sz w:val="31"/>
          <w:szCs w:val="31"/>
          <w:shd w:val="clear" w:color="auto" w:fill="FFFFFF"/>
          <w:lang w:bidi="ar"/>
        </w:rPr>
        <w:t>一个参加评标的投标人，招标文件未规定的采取随机抽取方式确定，其他投标无效；</w:t>
      </w:r>
      <w:r>
        <w:rPr>
          <w:rFonts w:eastAsia="仿宋_GB2312" w:cs="Times New Roman"/>
          <w:bCs/>
          <w:color w:val="000000" w:themeColor="text1"/>
          <w:szCs w:val="32"/>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投标报价最低的）确定一个投标人获得中标人推荐资格，招标文件未规定的采取随机抽取方式确定，其他同品牌投标人不作为中标候选人。</w:t>
      </w:r>
    </w:p>
    <w:p w14:paraId="6F06D60F" w14:textId="77777777" w:rsidR="002624AE" w:rsidRDefault="00000000">
      <w:pPr>
        <w:ind w:firstLineChars="200" w:firstLine="591"/>
        <w:jc w:val="left"/>
        <w:rPr>
          <w:rFonts w:eastAsia="仿宋_GB2312" w:cs="Times New Roman"/>
          <w:bCs/>
          <w:color w:val="000000" w:themeColor="text1"/>
          <w:szCs w:val="32"/>
        </w:rPr>
      </w:pPr>
      <w:r>
        <w:rPr>
          <w:rFonts w:eastAsia="仿宋_GB2312" w:cs="Times New Roman"/>
          <w:bCs/>
          <w:color w:val="000000" w:themeColor="text1"/>
          <w:szCs w:val="32"/>
        </w:rPr>
        <w:t>采购人可结合</w:t>
      </w:r>
      <w:r>
        <w:rPr>
          <w:rFonts w:eastAsia="仿宋_GB2312" w:cs="Times New Roman" w:hint="eastAsia"/>
          <w:bCs/>
          <w:color w:val="000000" w:themeColor="text1"/>
          <w:szCs w:val="32"/>
        </w:rPr>
        <w:t>“</w:t>
      </w:r>
      <w:r>
        <w:rPr>
          <w:rFonts w:eastAsia="仿宋_GB2312" w:cs="Times New Roman"/>
          <w:bCs/>
          <w:color w:val="000000" w:themeColor="text1"/>
          <w:szCs w:val="32"/>
        </w:rPr>
        <w:t>表</w:t>
      </w:r>
      <w:r>
        <w:rPr>
          <w:rFonts w:eastAsia="仿宋_GB2312" w:cs="Times New Roman"/>
          <w:bCs/>
          <w:color w:val="000000" w:themeColor="text1"/>
          <w:szCs w:val="32"/>
        </w:rPr>
        <w:t>6</w:t>
      </w:r>
      <w:r>
        <w:rPr>
          <w:rFonts w:eastAsia="仿宋_GB2312" w:cs="Times New Roman"/>
          <w:bCs/>
          <w:color w:val="000000" w:themeColor="text1"/>
          <w:szCs w:val="32"/>
        </w:rPr>
        <w:t>电梯主要技术参数表</w:t>
      </w:r>
      <w:r>
        <w:rPr>
          <w:rFonts w:eastAsia="仿宋_GB2312" w:cs="Times New Roman" w:hint="eastAsia"/>
          <w:bCs/>
          <w:color w:val="000000" w:themeColor="text1"/>
          <w:szCs w:val="32"/>
        </w:rPr>
        <w:t>”</w:t>
      </w:r>
      <w:r>
        <w:rPr>
          <w:rFonts w:eastAsia="仿宋_GB2312" w:cs="Times New Roman"/>
          <w:bCs/>
          <w:color w:val="000000" w:themeColor="text1"/>
          <w:szCs w:val="32"/>
        </w:rPr>
        <w:t>和</w:t>
      </w:r>
      <w:r>
        <w:rPr>
          <w:rFonts w:eastAsia="仿宋_GB2312" w:cs="Times New Roman" w:hint="eastAsia"/>
          <w:bCs/>
          <w:color w:val="000000" w:themeColor="text1"/>
          <w:szCs w:val="32"/>
        </w:rPr>
        <w:t>“</w:t>
      </w:r>
      <w:r>
        <w:rPr>
          <w:rFonts w:eastAsia="仿宋_GB2312" w:cs="Times New Roman"/>
          <w:bCs/>
          <w:color w:val="000000" w:themeColor="text1"/>
          <w:szCs w:val="32"/>
        </w:rPr>
        <w:t>表</w:t>
      </w:r>
      <w:r>
        <w:rPr>
          <w:rFonts w:eastAsia="仿宋_GB2312" w:cs="Times New Roman"/>
          <w:bCs/>
          <w:color w:val="000000" w:themeColor="text1"/>
          <w:szCs w:val="32"/>
        </w:rPr>
        <w:t>7</w:t>
      </w:r>
      <w:r>
        <w:rPr>
          <w:rFonts w:eastAsia="仿宋_GB2312" w:cs="Times New Roman"/>
          <w:bCs/>
          <w:color w:val="000000" w:themeColor="text1"/>
          <w:szCs w:val="32"/>
        </w:rPr>
        <w:t>电梯主要功能要求表</w:t>
      </w:r>
      <w:r>
        <w:rPr>
          <w:rFonts w:eastAsia="仿宋_GB2312" w:cs="Times New Roman" w:hint="eastAsia"/>
          <w:bCs/>
          <w:color w:val="000000" w:themeColor="text1"/>
          <w:szCs w:val="32"/>
        </w:rPr>
        <w:t>”</w:t>
      </w:r>
      <w:r>
        <w:rPr>
          <w:rFonts w:eastAsia="仿宋_GB2312" w:cs="Times New Roman"/>
          <w:bCs/>
          <w:color w:val="000000" w:themeColor="text1"/>
          <w:szCs w:val="32"/>
        </w:rPr>
        <w:t>中有关必选</w:t>
      </w:r>
      <w:r>
        <w:rPr>
          <w:rFonts w:eastAsia="仿宋_GB2312" w:cs="Times New Roman" w:hint="eastAsia"/>
          <w:bCs/>
          <w:color w:val="000000" w:themeColor="text1"/>
          <w:szCs w:val="32"/>
        </w:rPr>
        <w:t>技术参数</w:t>
      </w:r>
      <w:r>
        <w:rPr>
          <w:rFonts w:eastAsia="仿宋_GB2312" w:cs="Times New Roman"/>
          <w:bCs/>
          <w:color w:val="000000" w:themeColor="text1"/>
          <w:szCs w:val="32"/>
        </w:rPr>
        <w:t>和标配</w:t>
      </w:r>
      <w:r>
        <w:rPr>
          <w:rFonts w:eastAsia="仿宋_GB2312" w:cs="Times New Roman" w:hint="eastAsia"/>
          <w:bCs/>
          <w:color w:val="000000" w:themeColor="text1"/>
          <w:szCs w:val="32"/>
        </w:rPr>
        <w:t>功能要求</w:t>
      </w:r>
      <w:r>
        <w:rPr>
          <w:rFonts w:eastAsia="仿宋_GB2312" w:cs="Times New Roman"/>
          <w:bCs/>
          <w:color w:val="000000" w:themeColor="text1"/>
          <w:szCs w:val="32"/>
        </w:rPr>
        <w:t>设置实质性要求</w:t>
      </w:r>
      <w:r>
        <w:rPr>
          <w:rFonts w:eastAsia="仿宋_GB2312" w:cs="Times New Roman" w:hint="eastAsia"/>
          <w:bCs/>
          <w:color w:val="000000" w:themeColor="text1"/>
          <w:szCs w:val="32"/>
        </w:rPr>
        <w:t>，资格条件不得作为评审因素。</w:t>
      </w:r>
      <w:r>
        <w:rPr>
          <w:rFonts w:eastAsia="仿宋_GB2312" w:cs="Times New Roman"/>
          <w:bCs/>
          <w:color w:val="000000" w:themeColor="text1"/>
          <w:szCs w:val="32"/>
        </w:rPr>
        <w:t>若采用综合评分法，</w:t>
      </w:r>
      <w:r>
        <w:rPr>
          <w:rFonts w:eastAsia="仿宋_GB2312" w:cs="Times New Roman" w:hint="eastAsia"/>
          <w:bCs/>
          <w:color w:val="000000" w:themeColor="text1"/>
          <w:szCs w:val="32"/>
        </w:rPr>
        <w:t>项目的价格分值占总分值的比重不得低于</w:t>
      </w:r>
      <w:r>
        <w:rPr>
          <w:rFonts w:eastAsia="仿宋_GB2312" w:cs="Times New Roman" w:hint="eastAsia"/>
          <w:bCs/>
          <w:color w:val="000000" w:themeColor="text1"/>
          <w:szCs w:val="32"/>
        </w:rPr>
        <w:t>30%</w:t>
      </w:r>
      <w:r>
        <w:rPr>
          <w:rFonts w:eastAsia="仿宋_GB2312" w:cs="Times New Roman" w:hint="eastAsia"/>
          <w:bCs/>
          <w:color w:val="000000" w:themeColor="text1"/>
          <w:szCs w:val="32"/>
        </w:rPr>
        <w:t>，</w:t>
      </w:r>
      <w:r>
        <w:rPr>
          <w:rFonts w:eastAsia="仿宋_GB2312" w:cs="Times New Roman"/>
          <w:bCs/>
          <w:color w:val="000000" w:themeColor="text1"/>
          <w:szCs w:val="32"/>
        </w:rPr>
        <w:t>采购人可参考表</w:t>
      </w:r>
      <w:r>
        <w:rPr>
          <w:rFonts w:eastAsia="仿宋_GB2312" w:cs="Times New Roman"/>
          <w:bCs/>
          <w:color w:val="000000" w:themeColor="text1"/>
          <w:szCs w:val="32"/>
        </w:rPr>
        <w:t>9</w:t>
      </w:r>
      <w:r>
        <w:rPr>
          <w:rFonts w:eastAsia="仿宋_GB2312" w:cs="Times New Roman"/>
          <w:bCs/>
          <w:color w:val="000000" w:themeColor="text1"/>
          <w:szCs w:val="32"/>
        </w:rPr>
        <w:t>合理确定评审因素，并可结合实际另行增补。</w:t>
      </w:r>
    </w:p>
    <w:p w14:paraId="744EE05A" w14:textId="77777777" w:rsidR="002624AE" w:rsidRDefault="00000000">
      <w:pPr>
        <w:jc w:val="center"/>
        <w:rPr>
          <w:rFonts w:eastAsia="仿宋_GB2312" w:cs="Times New Roman"/>
          <w:bCs/>
          <w:color w:val="000000" w:themeColor="text1"/>
          <w:szCs w:val="32"/>
        </w:rPr>
      </w:pPr>
      <w:r>
        <w:rPr>
          <w:rFonts w:eastAsia="仿宋_GB2312" w:cs="Times New Roman"/>
          <w:bCs/>
          <w:color w:val="000000" w:themeColor="text1"/>
          <w:szCs w:val="32"/>
        </w:rPr>
        <w:t>表</w:t>
      </w:r>
      <w:r>
        <w:rPr>
          <w:rFonts w:eastAsia="仿宋_GB2312" w:cs="Times New Roman"/>
          <w:bCs/>
          <w:color w:val="000000" w:themeColor="text1"/>
          <w:szCs w:val="32"/>
        </w:rPr>
        <w:t>9</w:t>
      </w:r>
      <w:r>
        <w:rPr>
          <w:rFonts w:eastAsia="仿宋_GB2312" w:cs="Times New Roman"/>
          <w:bCs/>
          <w:color w:val="000000" w:themeColor="text1"/>
          <w:szCs w:val="32"/>
        </w:rPr>
        <w:t>评审因素参考表</w:t>
      </w:r>
    </w:p>
    <w:tbl>
      <w:tblPr>
        <w:tblStyle w:val="ae"/>
        <w:tblW w:w="8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780"/>
        <w:gridCol w:w="780"/>
        <w:gridCol w:w="5796"/>
      </w:tblGrid>
      <w:tr w:rsidR="002624AE" w14:paraId="5BDD0DA6" w14:textId="77777777">
        <w:trPr>
          <w:trHeight w:val="453"/>
          <w:tblHeader/>
          <w:jc w:val="center"/>
        </w:trPr>
        <w:tc>
          <w:tcPr>
            <w:tcW w:w="1134" w:type="dxa"/>
            <w:vAlign w:val="center"/>
          </w:tcPr>
          <w:p w14:paraId="1101D3E9"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类别</w:t>
            </w:r>
          </w:p>
        </w:tc>
        <w:tc>
          <w:tcPr>
            <w:tcW w:w="1560" w:type="dxa"/>
            <w:gridSpan w:val="2"/>
            <w:vAlign w:val="center"/>
          </w:tcPr>
          <w:p w14:paraId="0E2B44D3"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评审因素</w:t>
            </w:r>
          </w:p>
        </w:tc>
        <w:tc>
          <w:tcPr>
            <w:tcW w:w="5796" w:type="dxa"/>
            <w:vAlign w:val="center"/>
          </w:tcPr>
          <w:p w14:paraId="2CFC0874"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t>说明</w:t>
            </w:r>
          </w:p>
        </w:tc>
      </w:tr>
      <w:tr w:rsidR="002624AE" w14:paraId="66FDF7A7" w14:textId="77777777">
        <w:trPr>
          <w:trHeight w:val="480"/>
          <w:jc w:val="center"/>
        </w:trPr>
        <w:tc>
          <w:tcPr>
            <w:tcW w:w="1134" w:type="dxa"/>
            <w:vAlign w:val="center"/>
          </w:tcPr>
          <w:p w14:paraId="4A618C65"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报价部分</w:t>
            </w:r>
          </w:p>
        </w:tc>
        <w:tc>
          <w:tcPr>
            <w:tcW w:w="1560" w:type="dxa"/>
            <w:gridSpan w:val="2"/>
            <w:vAlign w:val="center"/>
          </w:tcPr>
          <w:p w14:paraId="1B53D888"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投标报价</w:t>
            </w:r>
          </w:p>
        </w:tc>
        <w:tc>
          <w:tcPr>
            <w:tcW w:w="5796" w:type="dxa"/>
            <w:vAlign w:val="center"/>
          </w:tcPr>
          <w:p w14:paraId="7AA6AB1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hint="eastAsia"/>
                <w:bCs/>
                <w:color w:val="000000" w:themeColor="text1"/>
                <w:kern w:val="0"/>
                <w:sz w:val="28"/>
                <w:szCs w:val="28"/>
              </w:rPr>
              <w:t>低价优先法计算</w:t>
            </w:r>
            <w:r>
              <w:rPr>
                <w:rFonts w:eastAsia="仿宋_GB2312" w:cs="Times New Roman"/>
                <w:bCs/>
                <w:color w:val="000000" w:themeColor="text1"/>
                <w:kern w:val="0"/>
                <w:sz w:val="28"/>
                <w:szCs w:val="28"/>
              </w:rPr>
              <w:t>报价评分</w:t>
            </w:r>
          </w:p>
        </w:tc>
      </w:tr>
      <w:tr w:rsidR="002624AE" w14:paraId="58E5FDBA" w14:textId="77777777">
        <w:trPr>
          <w:trHeight w:val="317"/>
          <w:jc w:val="center"/>
        </w:trPr>
        <w:tc>
          <w:tcPr>
            <w:tcW w:w="1134" w:type="dxa"/>
            <w:vMerge/>
            <w:vAlign w:val="center"/>
          </w:tcPr>
          <w:p w14:paraId="3812B655"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40E9AD9A"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基本需求</w:t>
            </w:r>
          </w:p>
        </w:tc>
        <w:tc>
          <w:tcPr>
            <w:tcW w:w="5796" w:type="dxa"/>
            <w:vAlign w:val="center"/>
          </w:tcPr>
          <w:p w14:paraId="5FB5B4CD"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基本需求</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3C5FDF8B" w14:textId="77777777">
        <w:trPr>
          <w:trHeight w:val="341"/>
          <w:jc w:val="center"/>
        </w:trPr>
        <w:tc>
          <w:tcPr>
            <w:tcW w:w="1134" w:type="dxa"/>
            <w:vMerge/>
            <w:vAlign w:val="center"/>
          </w:tcPr>
          <w:p w14:paraId="0A43BFE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6426F4DC"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技术参数</w:t>
            </w:r>
          </w:p>
        </w:tc>
        <w:tc>
          <w:tcPr>
            <w:tcW w:w="5796" w:type="dxa"/>
            <w:vAlign w:val="center"/>
          </w:tcPr>
          <w:p w14:paraId="458C8F3D"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“4.3</w:t>
            </w:r>
            <w:r>
              <w:rPr>
                <w:rFonts w:eastAsia="仿宋_GB2312" w:cs="Times New Roman"/>
                <w:bCs/>
                <w:color w:val="000000" w:themeColor="text1"/>
                <w:kern w:val="0"/>
                <w:sz w:val="28"/>
                <w:szCs w:val="28"/>
              </w:rPr>
              <w:t>电梯技术参数</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1C3B0ABA" w14:textId="77777777">
        <w:trPr>
          <w:trHeight w:val="341"/>
          <w:jc w:val="center"/>
        </w:trPr>
        <w:tc>
          <w:tcPr>
            <w:tcW w:w="1134" w:type="dxa"/>
            <w:vMerge/>
            <w:vAlign w:val="center"/>
          </w:tcPr>
          <w:p w14:paraId="450F9CC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02FF655A"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功能要求</w:t>
            </w:r>
          </w:p>
        </w:tc>
        <w:tc>
          <w:tcPr>
            <w:tcW w:w="5796" w:type="dxa"/>
            <w:vAlign w:val="center"/>
          </w:tcPr>
          <w:p w14:paraId="1ADFF15C"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“4.4</w:t>
            </w:r>
            <w:r>
              <w:rPr>
                <w:rFonts w:eastAsia="仿宋_GB2312" w:cs="Times New Roman"/>
                <w:bCs/>
                <w:color w:val="000000" w:themeColor="text1"/>
                <w:kern w:val="0"/>
                <w:sz w:val="28"/>
                <w:szCs w:val="28"/>
              </w:rPr>
              <w:t>电梯功能要求</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6AB05CC7" w14:textId="77777777">
        <w:trPr>
          <w:trHeight w:val="694"/>
          <w:jc w:val="center"/>
        </w:trPr>
        <w:tc>
          <w:tcPr>
            <w:tcW w:w="1134" w:type="dxa"/>
            <w:vMerge/>
            <w:vAlign w:val="center"/>
          </w:tcPr>
          <w:p w14:paraId="201743C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3791258E"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部件材质</w:t>
            </w:r>
          </w:p>
        </w:tc>
        <w:tc>
          <w:tcPr>
            <w:tcW w:w="5796" w:type="dxa"/>
            <w:vAlign w:val="center"/>
          </w:tcPr>
          <w:p w14:paraId="565A8BC1"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“4.3</w:t>
            </w:r>
            <w:r>
              <w:rPr>
                <w:rFonts w:eastAsia="仿宋_GB2312" w:cs="Times New Roman"/>
                <w:bCs/>
                <w:color w:val="000000" w:themeColor="text1"/>
                <w:kern w:val="0"/>
                <w:sz w:val="28"/>
                <w:szCs w:val="28"/>
              </w:rPr>
              <w:t>电梯技术参数</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中部件</w:t>
            </w:r>
            <w:r>
              <w:rPr>
                <w:rFonts w:eastAsia="仿宋_GB2312" w:cs="Times New Roman" w:hint="eastAsia"/>
                <w:bCs/>
                <w:color w:val="000000" w:themeColor="text1"/>
                <w:kern w:val="0"/>
                <w:sz w:val="28"/>
                <w:szCs w:val="28"/>
              </w:rPr>
              <w:t>（如：</w:t>
            </w:r>
            <w:r>
              <w:rPr>
                <w:rFonts w:eastAsia="仿宋_GB2312" w:cs="Times New Roman"/>
                <w:bCs/>
                <w:color w:val="000000" w:themeColor="text1"/>
                <w:sz w:val="28"/>
                <w:szCs w:val="28"/>
              </w:rPr>
              <w:t>反绳轮</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缓冲器型式</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对重块</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轿厢装潢</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操纵盘</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外呼</w:t>
            </w:r>
            <w:r>
              <w:rPr>
                <w:rFonts w:eastAsia="仿宋_GB2312" w:cs="Times New Roman" w:hint="eastAsia"/>
                <w:bCs/>
                <w:color w:val="000000" w:themeColor="text1"/>
                <w:sz w:val="28"/>
                <w:szCs w:val="28"/>
              </w:rPr>
              <w:t>、</w:t>
            </w:r>
            <w:r>
              <w:rPr>
                <w:rFonts w:eastAsia="仿宋_GB2312" w:cs="Times New Roman"/>
                <w:bCs/>
                <w:color w:val="000000" w:themeColor="text1"/>
                <w:sz w:val="28"/>
                <w:szCs w:val="28"/>
              </w:rPr>
              <w:t>厅门及门套</w:t>
            </w:r>
            <w:r>
              <w:rPr>
                <w:rFonts w:eastAsia="仿宋_GB2312" w:cs="Times New Roman" w:hint="eastAsia"/>
                <w:bCs/>
                <w:color w:val="000000" w:themeColor="text1"/>
                <w:sz w:val="28"/>
                <w:szCs w:val="28"/>
              </w:rPr>
              <w:t>、消防员电梯的</w:t>
            </w:r>
            <w:r>
              <w:rPr>
                <w:rFonts w:eastAsia="仿宋_GB2312" w:cs="Times New Roman"/>
                <w:bCs/>
                <w:color w:val="000000" w:themeColor="text1"/>
                <w:sz w:val="28"/>
                <w:szCs w:val="28"/>
              </w:rPr>
              <w:t>层门耐火完整性等级</w:t>
            </w:r>
            <w:r>
              <w:rPr>
                <w:rFonts w:eastAsia="仿宋_GB2312" w:cs="Times New Roman" w:hint="eastAsia"/>
                <w:bCs/>
                <w:color w:val="000000" w:themeColor="text1"/>
                <w:sz w:val="28"/>
                <w:szCs w:val="28"/>
              </w:rPr>
              <w:t>等）</w:t>
            </w:r>
            <w:r>
              <w:rPr>
                <w:rFonts w:eastAsia="仿宋_GB2312" w:cs="Times New Roman"/>
                <w:bCs/>
                <w:color w:val="000000" w:themeColor="text1"/>
                <w:kern w:val="0"/>
                <w:sz w:val="28"/>
                <w:szCs w:val="28"/>
              </w:rPr>
              <w:t>材质的具体要求明确评分标准</w:t>
            </w:r>
          </w:p>
        </w:tc>
      </w:tr>
      <w:tr w:rsidR="002624AE" w14:paraId="4004F944" w14:textId="77777777">
        <w:trPr>
          <w:trHeight w:val="263"/>
          <w:jc w:val="center"/>
        </w:trPr>
        <w:tc>
          <w:tcPr>
            <w:tcW w:w="1134" w:type="dxa"/>
            <w:vMerge/>
            <w:vAlign w:val="center"/>
          </w:tcPr>
          <w:p w14:paraId="0AE42D31"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6EA65DAE"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其他技术要求</w:t>
            </w:r>
          </w:p>
        </w:tc>
        <w:tc>
          <w:tcPr>
            <w:tcW w:w="5796" w:type="dxa"/>
            <w:vAlign w:val="center"/>
          </w:tcPr>
          <w:p w14:paraId="7F64D4D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“4.5</w:t>
            </w:r>
            <w:r>
              <w:rPr>
                <w:rFonts w:eastAsia="仿宋_GB2312" w:cs="Times New Roman"/>
                <w:bCs/>
                <w:color w:val="000000" w:themeColor="text1"/>
                <w:kern w:val="0"/>
                <w:sz w:val="28"/>
                <w:szCs w:val="28"/>
              </w:rPr>
              <w:t>其他技术要求</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明确评分标准。诸如：</w:t>
            </w:r>
          </w:p>
          <w:p w14:paraId="5A464D6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绿色节能要求：根据供应商提供</w:t>
            </w:r>
            <w:r>
              <w:rPr>
                <w:rFonts w:eastAsia="仿宋_GB2312" w:cs="Times New Roman" w:hint="eastAsia"/>
                <w:bCs/>
                <w:color w:val="000000" w:themeColor="text1"/>
                <w:kern w:val="0"/>
                <w:sz w:val="28"/>
                <w:szCs w:val="28"/>
              </w:rPr>
              <w:t>的拟投电梯</w:t>
            </w:r>
            <w:r>
              <w:rPr>
                <w:rFonts w:eastAsia="仿宋_GB2312" w:cs="Times New Roman"/>
                <w:bCs/>
                <w:color w:val="000000" w:themeColor="text1"/>
                <w:kern w:val="0"/>
                <w:sz w:val="28"/>
                <w:szCs w:val="28"/>
              </w:rPr>
              <w:t>产品</w:t>
            </w:r>
            <w:r>
              <w:rPr>
                <w:rFonts w:eastAsia="仿宋_GB2312" w:cs="Times New Roman" w:hint="eastAsia"/>
                <w:bCs/>
                <w:color w:val="000000" w:themeColor="text1"/>
                <w:kern w:val="0"/>
                <w:sz w:val="28"/>
                <w:szCs w:val="28"/>
              </w:rPr>
              <w:t>能效等级证书进行评审</w:t>
            </w:r>
            <w:r>
              <w:rPr>
                <w:rFonts w:eastAsia="仿宋_GB2312" w:cs="Times New Roman"/>
                <w:bCs/>
                <w:color w:val="000000" w:themeColor="text1"/>
                <w:kern w:val="0"/>
                <w:sz w:val="28"/>
                <w:szCs w:val="28"/>
              </w:rPr>
              <w:t>，明确具体的评分标准。</w:t>
            </w:r>
          </w:p>
          <w:p w14:paraId="5613D6F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 xml:space="preserve">2. </w:t>
            </w:r>
            <w:r>
              <w:rPr>
                <w:rFonts w:eastAsia="仿宋_GB2312" w:cs="Times New Roman"/>
                <w:bCs/>
                <w:color w:val="000000" w:themeColor="text1"/>
                <w:kern w:val="0"/>
                <w:sz w:val="28"/>
                <w:szCs w:val="28"/>
              </w:rPr>
              <w:t>技术创新：根据可以实现安全可靠提升、运维成本降低、运行环境污染减少、实现智能管理等方面的相关技术创新明确具体的评分标准。</w:t>
            </w:r>
          </w:p>
          <w:p w14:paraId="522A68D8" w14:textId="77777777" w:rsidR="002624AE" w:rsidRDefault="00000000">
            <w:pPr>
              <w:pStyle w:val="ab"/>
              <w:jc w:val="left"/>
              <w:rPr>
                <w:rFonts w:eastAsia="仿宋_GB2312" w:cs="Times New Roman"/>
                <w:bCs/>
                <w:color w:val="000000" w:themeColor="text1"/>
                <w:sz w:val="28"/>
                <w:szCs w:val="28"/>
              </w:rPr>
            </w:pPr>
            <w:r>
              <w:rPr>
                <w:rFonts w:eastAsia="仿宋_GB2312" w:cs="Times New Roman"/>
                <w:bCs/>
                <w:color w:val="000000" w:themeColor="text1"/>
                <w:kern w:val="0"/>
                <w:sz w:val="28"/>
                <w:szCs w:val="28"/>
              </w:rPr>
              <w:t xml:space="preserve">3. </w:t>
            </w:r>
            <w:r>
              <w:rPr>
                <w:rFonts w:eastAsia="仿宋_GB2312" w:cs="Times New Roman"/>
                <w:bCs/>
                <w:color w:val="000000" w:themeColor="text1"/>
                <w:kern w:val="0"/>
                <w:sz w:val="28"/>
                <w:szCs w:val="28"/>
              </w:rPr>
              <w:t>根据提供的电梯曳引轮，钢丝绳</w:t>
            </w:r>
            <w:r>
              <w:rPr>
                <w:rFonts w:eastAsia="仿宋_GB2312" w:cs="Times New Roman" w:hint="eastAsia"/>
                <w:bCs/>
                <w:color w:val="000000" w:themeColor="text1"/>
                <w:kern w:val="0"/>
                <w:sz w:val="28"/>
                <w:szCs w:val="28"/>
              </w:rPr>
              <w:t>（或钢带）</w:t>
            </w:r>
            <w:r>
              <w:rPr>
                <w:rFonts w:eastAsia="仿宋_GB2312" w:cs="Times New Roman"/>
                <w:bCs/>
                <w:color w:val="000000" w:themeColor="text1"/>
                <w:kern w:val="0"/>
                <w:sz w:val="28"/>
                <w:szCs w:val="28"/>
              </w:rPr>
              <w:t>，随行电缆，变频器，驱动主机等电梯主要部件的使用寿命及设计冗余相应证明资料，明确具体的评分标准。</w:t>
            </w:r>
          </w:p>
        </w:tc>
      </w:tr>
      <w:tr w:rsidR="002624AE" w14:paraId="11DA4383" w14:textId="77777777">
        <w:trPr>
          <w:trHeight w:val="341"/>
          <w:jc w:val="center"/>
        </w:trPr>
        <w:tc>
          <w:tcPr>
            <w:tcW w:w="1134" w:type="dxa"/>
            <w:vMerge w:val="restart"/>
            <w:vAlign w:val="center"/>
          </w:tcPr>
          <w:p w14:paraId="19DB7488"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商务部分</w:t>
            </w:r>
          </w:p>
        </w:tc>
        <w:tc>
          <w:tcPr>
            <w:tcW w:w="1560" w:type="dxa"/>
            <w:gridSpan w:val="2"/>
            <w:vAlign w:val="center"/>
          </w:tcPr>
          <w:p w14:paraId="13123C2F"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保险</w:t>
            </w:r>
          </w:p>
        </w:tc>
        <w:tc>
          <w:tcPr>
            <w:tcW w:w="5796" w:type="dxa"/>
            <w:vAlign w:val="center"/>
          </w:tcPr>
          <w:p w14:paraId="3D9B821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“5.5</w:t>
            </w:r>
            <w:r>
              <w:rPr>
                <w:rFonts w:eastAsia="仿宋_GB2312" w:cs="Times New Roman"/>
                <w:bCs/>
                <w:color w:val="000000" w:themeColor="text1"/>
                <w:kern w:val="0"/>
                <w:sz w:val="28"/>
                <w:szCs w:val="28"/>
              </w:rPr>
              <w:t>保险</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w:t>
            </w:r>
            <w:r>
              <w:rPr>
                <w:rFonts w:eastAsia="仿宋_GB2312" w:cs="Times New Roman" w:hint="eastAsia"/>
                <w:bCs/>
                <w:color w:val="000000" w:themeColor="text1"/>
                <w:kern w:val="0"/>
                <w:sz w:val="28"/>
                <w:szCs w:val="28"/>
              </w:rPr>
              <w:t>（电梯安装施工的保险一般有：第三者责任险、施工人员意外伤害险、工程责任一切险等）并</w:t>
            </w:r>
            <w:r>
              <w:rPr>
                <w:rFonts w:eastAsia="仿宋_GB2312" w:cs="Times New Roman"/>
                <w:bCs/>
                <w:color w:val="000000" w:themeColor="text1"/>
                <w:kern w:val="0"/>
                <w:sz w:val="28"/>
                <w:szCs w:val="28"/>
              </w:rPr>
              <w:t>明确评分标准</w:t>
            </w:r>
          </w:p>
        </w:tc>
      </w:tr>
      <w:tr w:rsidR="002624AE" w14:paraId="245509DE" w14:textId="77777777">
        <w:trPr>
          <w:trHeight w:val="341"/>
          <w:jc w:val="center"/>
        </w:trPr>
        <w:tc>
          <w:tcPr>
            <w:tcW w:w="1134" w:type="dxa"/>
            <w:vMerge/>
            <w:vAlign w:val="center"/>
          </w:tcPr>
          <w:p w14:paraId="7D5CB0EF"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0" w:type="dxa"/>
            <w:vMerge w:val="restart"/>
            <w:vAlign w:val="center"/>
          </w:tcPr>
          <w:p w14:paraId="67FCB170" w14:textId="77777777" w:rsidR="002624AE" w:rsidRDefault="002624AE">
            <w:pPr>
              <w:snapToGrid w:val="0"/>
              <w:spacing w:line="240" w:lineRule="auto"/>
              <w:jc w:val="center"/>
              <w:rPr>
                <w:rFonts w:eastAsia="仿宋_GB2312" w:cs="Times New Roman"/>
                <w:bCs/>
                <w:color w:val="000000" w:themeColor="text1"/>
                <w:kern w:val="0"/>
                <w:sz w:val="28"/>
                <w:szCs w:val="28"/>
              </w:rPr>
            </w:pPr>
          </w:p>
          <w:p w14:paraId="64301630"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施工组织方案</w:t>
            </w:r>
          </w:p>
        </w:tc>
        <w:tc>
          <w:tcPr>
            <w:tcW w:w="780" w:type="dxa"/>
            <w:vAlign w:val="center"/>
          </w:tcPr>
          <w:p w14:paraId="23D01CFC"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到货检验方案</w:t>
            </w:r>
          </w:p>
        </w:tc>
        <w:tc>
          <w:tcPr>
            <w:tcW w:w="5796" w:type="dxa"/>
            <w:vAlign w:val="center"/>
          </w:tcPr>
          <w:p w14:paraId="01F4B87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“5.</w:t>
            </w:r>
            <w:r>
              <w:rPr>
                <w:rFonts w:eastAsia="仿宋_GB2312" w:cs="Times New Roman" w:hint="eastAsia"/>
                <w:bCs/>
                <w:color w:val="000000" w:themeColor="text1"/>
                <w:kern w:val="0"/>
                <w:sz w:val="28"/>
                <w:szCs w:val="28"/>
              </w:rPr>
              <w:t>6</w:t>
            </w:r>
            <w:r>
              <w:rPr>
                <w:rFonts w:eastAsia="仿宋_GB2312" w:cs="Times New Roman"/>
                <w:bCs/>
                <w:color w:val="000000" w:themeColor="text1"/>
                <w:kern w:val="0"/>
                <w:sz w:val="28"/>
                <w:szCs w:val="28"/>
              </w:rPr>
              <w:t>到货检验</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7F431825" w14:textId="77777777">
        <w:trPr>
          <w:trHeight w:val="341"/>
          <w:jc w:val="center"/>
        </w:trPr>
        <w:tc>
          <w:tcPr>
            <w:tcW w:w="1134" w:type="dxa"/>
            <w:vMerge/>
            <w:vAlign w:val="center"/>
          </w:tcPr>
          <w:p w14:paraId="6D68475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0" w:type="dxa"/>
            <w:vMerge/>
            <w:vAlign w:val="center"/>
          </w:tcPr>
          <w:p w14:paraId="5484CBB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0" w:type="dxa"/>
            <w:vAlign w:val="center"/>
          </w:tcPr>
          <w:p w14:paraId="0587E481"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安装调试</w:t>
            </w:r>
            <w:r>
              <w:rPr>
                <w:rFonts w:eastAsia="仿宋_GB2312" w:cs="Times New Roman" w:hint="eastAsia"/>
                <w:bCs/>
                <w:color w:val="000000" w:themeColor="text1"/>
                <w:kern w:val="0"/>
                <w:sz w:val="28"/>
                <w:szCs w:val="28"/>
              </w:rPr>
              <w:t>方案</w:t>
            </w:r>
          </w:p>
        </w:tc>
        <w:tc>
          <w:tcPr>
            <w:tcW w:w="5796" w:type="dxa"/>
            <w:vAlign w:val="center"/>
          </w:tcPr>
          <w:p w14:paraId="4955E51B"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“5.</w:t>
            </w:r>
            <w:r>
              <w:rPr>
                <w:rFonts w:eastAsia="仿宋_GB2312" w:cs="Times New Roman" w:hint="eastAsia"/>
                <w:bCs/>
                <w:color w:val="000000" w:themeColor="text1"/>
                <w:kern w:val="0"/>
                <w:sz w:val="28"/>
                <w:szCs w:val="28"/>
              </w:rPr>
              <w:t>7</w:t>
            </w:r>
            <w:r>
              <w:rPr>
                <w:rFonts w:eastAsia="仿宋_GB2312" w:cs="Times New Roman"/>
                <w:bCs/>
                <w:color w:val="000000" w:themeColor="text1"/>
                <w:kern w:val="0"/>
                <w:sz w:val="28"/>
                <w:szCs w:val="28"/>
              </w:rPr>
              <w:t>安装调试</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w:t>
            </w:r>
            <w:r>
              <w:rPr>
                <w:rFonts w:eastAsia="仿宋_GB2312" w:cs="Times New Roman" w:hint="eastAsia"/>
                <w:bCs/>
                <w:color w:val="000000" w:themeColor="text1"/>
                <w:kern w:val="0"/>
                <w:sz w:val="28"/>
                <w:szCs w:val="28"/>
              </w:rPr>
              <w:t>，应包含临时使用期间的安全措施及费用</w:t>
            </w:r>
            <w:r>
              <w:rPr>
                <w:rFonts w:hint="eastAsia"/>
                <w:color w:val="000000" w:themeColor="text1"/>
              </w:rPr>
              <w:t>，</w:t>
            </w:r>
            <w:r>
              <w:rPr>
                <w:rFonts w:eastAsia="仿宋_GB2312" w:cs="Times New Roman" w:hint="eastAsia"/>
                <w:bCs/>
                <w:color w:val="000000" w:themeColor="text1"/>
                <w:kern w:val="0"/>
                <w:sz w:val="28"/>
                <w:szCs w:val="28"/>
              </w:rPr>
              <w:t>并</w:t>
            </w:r>
            <w:r>
              <w:rPr>
                <w:rFonts w:eastAsia="仿宋_GB2312" w:cs="Times New Roman"/>
                <w:bCs/>
                <w:color w:val="000000" w:themeColor="text1"/>
                <w:kern w:val="0"/>
                <w:sz w:val="28"/>
                <w:szCs w:val="28"/>
              </w:rPr>
              <w:t>明确评分标准</w:t>
            </w:r>
          </w:p>
        </w:tc>
      </w:tr>
      <w:tr w:rsidR="002624AE" w14:paraId="2C83AF4C" w14:textId="77777777">
        <w:trPr>
          <w:trHeight w:val="341"/>
          <w:jc w:val="center"/>
        </w:trPr>
        <w:tc>
          <w:tcPr>
            <w:tcW w:w="1134" w:type="dxa"/>
            <w:vMerge/>
            <w:vAlign w:val="center"/>
          </w:tcPr>
          <w:p w14:paraId="4C022D64"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0" w:type="dxa"/>
            <w:vMerge/>
            <w:vAlign w:val="center"/>
          </w:tcPr>
          <w:p w14:paraId="0A94292D"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80" w:type="dxa"/>
            <w:vAlign w:val="center"/>
          </w:tcPr>
          <w:p w14:paraId="70FC60A3"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交付检验</w:t>
            </w:r>
            <w:r>
              <w:rPr>
                <w:rFonts w:eastAsia="仿宋_GB2312" w:cs="Times New Roman" w:hint="eastAsia"/>
                <w:bCs/>
                <w:color w:val="000000" w:themeColor="text1"/>
                <w:kern w:val="0"/>
                <w:sz w:val="28"/>
                <w:szCs w:val="28"/>
              </w:rPr>
              <w:t>方案</w:t>
            </w:r>
          </w:p>
        </w:tc>
        <w:tc>
          <w:tcPr>
            <w:tcW w:w="5796" w:type="dxa"/>
            <w:vAlign w:val="center"/>
          </w:tcPr>
          <w:p w14:paraId="1D143D6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“5.</w:t>
            </w:r>
            <w:r>
              <w:rPr>
                <w:rFonts w:eastAsia="仿宋_GB2312" w:cs="Times New Roman" w:hint="eastAsia"/>
                <w:bCs/>
                <w:color w:val="000000" w:themeColor="text1"/>
                <w:kern w:val="0"/>
                <w:sz w:val="28"/>
                <w:szCs w:val="28"/>
              </w:rPr>
              <w:t>8</w:t>
            </w:r>
            <w:r>
              <w:rPr>
                <w:rFonts w:eastAsia="仿宋_GB2312" w:cs="Times New Roman"/>
                <w:bCs/>
                <w:color w:val="000000" w:themeColor="text1"/>
                <w:kern w:val="0"/>
                <w:sz w:val="28"/>
                <w:szCs w:val="28"/>
              </w:rPr>
              <w:t>交付检验</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14FB9EBE" w14:textId="77777777">
        <w:trPr>
          <w:trHeight w:val="341"/>
          <w:jc w:val="center"/>
        </w:trPr>
        <w:tc>
          <w:tcPr>
            <w:tcW w:w="1134" w:type="dxa"/>
            <w:vMerge/>
            <w:vAlign w:val="center"/>
          </w:tcPr>
          <w:p w14:paraId="52E8B027"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43BAB530"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管理及技术支撑能力</w:t>
            </w:r>
          </w:p>
        </w:tc>
        <w:tc>
          <w:tcPr>
            <w:tcW w:w="5796" w:type="dxa"/>
            <w:vAlign w:val="center"/>
          </w:tcPr>
          <w:p w14:paraId="6CC5D74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“5.</w:t>
            </w:r>
            <w:r>
              <w:rPr>
                <w:rFonts w:eastAsia="仿宋_GB2312" w:cs="Times New Roman" w:hint="eastAsia"/>
                <w:bCs/>
                <w:color w:val="000000" w:themeColor="text1"/>
                <w:kern w:val="0"/>
                <w:sz w:val="28"/>
                <w:szCs w:val="28"/>
              </w:rPr>
              <w:t>9</w:t>
            </w:r>
            <w:r>
              <w:rPr>
                <w:rFonts w:eastAsia="仿宋_GB2312" w:cs="Times New Roman"/>
                <w:bCs/>
                <w:color w:val="000000" w:themeColor="text1"/>
                <w:kern w:val="0"/>
                <w:sz w:val="28"/>
                <w:szCs w:val="28"/>
              </w:rPr>
              <w:t>管理及技术支撑能力</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中相关要求明确评分标准。诸如：</w:t>
            </w:r>
          </w:p>
          <w:p w14:paraId="7CE11E7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售后响应效率：供应商提供维保及技术支撑方案，根据售后响应效率的要求明确评分标准。</w:t>
            </w:r>
          </w:p>
          <w:p w14:paraId="635A299F"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lastRenderedPageBreak/>
              <w:t>2.</w:t>
            </w:r>
            <w:r>
              <w:rPr>
                <w:rFonts w:eastAsia="仿宋_GB2312" w:cs="Times New Roman"/>
                <w:bCs/>
                <w:color w:val="000000" w:themeColor="text1"/>
                <w:kern w:val="0"/>
                <w:sz w:val="28"/>
                <w:szCs w:val="28"/>
              </w:rPr>
              <w:t>业绩要求：根据项目需求要求供应商提供类似业绩</w:t>
            </w:r>
            <w:r>
              <w:rPr>
                <w:rFonts w:eastAsia="仿宋_GB2312" w:cs="Times New Roman" w:hint="eastAsia"/>
                <w:bCs/>
                <w:color w:val="000000" w:themeColor="text1"/>
                <w:kern w:val="0"/>
                <w:sz w:val="28"/>
                <w:szCs w:val="28"/>
              </w:rPr>
              <w:t>并</w:t>
            </w:r>
            <w:r>
              <w:rPr>
                <w:rFonts w:eastAsia="仿宋_GB2312" w:cs="Times New Roman"/>
                <w:bCs/>
                <w:color w:val="000000" w:themeColor="text1"/>
                <w:kern w:val="0"/>
                <w:sz w:val="28"/>
                <w:szCs w:val="28"/>
              </w:rPr>
              <w:t>明确具体的评分标准。</w:t>
            </w:r>
          </w:p>
        </w:tc>
      </w:tr>
      <w:tr w:rsidR="002624AE" w14:paraId="194E1C7F" w14:textId="77777777">
        <w:trPr>
          <w:jc w:val="center"/>
        </w:trPr>
        <w:tc>
          <w:tcPr>
            <w:tcW w:w="1134" w:type="dxa"/>
            <w:vMerge w:val="restart"/>
            <w:vAlign w:val="center"/>
          </w:tcPr>
          <w:p w14:paraId="14059AAB"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售后服务</w:t>
            </w:r>
          </w:p>
          <w:p w14:paraId="360B5C14"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6CD82974"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免费售后维保服务期限</w:t>
            </w:r>
          </w:p>
        </w:tc>
        <w:tc>
          <w:tcPr>
            <w:tcW w:w="5796" w:type="dxa"/>
            <w:vAlign w:val="center"/>
          </w:tcPr>
          <w:p w14:paraId="3BBB3E3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“6.1</w:t>
            </w:r>
            <w:r>
              <w:rPr>
                <w:rFonts w:eastAsia="仿宋_GB2312" w:cs="Times New Roman"/>
                <w:bCs/>
                <w:color w:val="000000" w:themeColor="text1"/>
                <w:kern w:val="0"/>
                <w:sz w:val="28"/>
                <w:szCs w:val="28"/>
              </w:rPr>
              <w:t>免费售后维保服务期限</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0DD69643" w14:textId="77777777">
        <w:trPr>
          <w:jc w:val="center"/>
        </w:trPr>
        <w:tc>
          <w:tcPr>
            <w:tcW w:w="1134" w:type="dxa"/>
            <w:vMerge/>
            <w:vAlign w:val="center"/>
          </w:tcPr>
          <w:p w14:paraId="64A7F22D"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1A02917A"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主要部件和装置质保期限</w:t>
            </w:r>
          </w:p>
        </w:tc>
        <w:tc>
          <w:tcPr>
            <w:tcW w:w="5796" w:type="dxa"/>
            <w:vAlign w:val="center"/>
          </w:tcPr>
          <w:p w14:paraId="6F93A2B9"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根据</w:t>
            </w:r>
            <w:r>
              <w:rPr>
                <w:rFonts w:eastAsia="仿宋_GB2312" w:cs="Times New Roman"/>
                <w:bCs/>
                <w:color w:val="000000" w:themeColor="text1"/>
                <w:kern w:val="0"/>
                <w:sz w:val="28"/>
                <w:szCs w:val="28"/>
              </w:rPr>
              <w:t>“6.2</w:t>
            </w:r>
            <w:r>
              <w:rPr>
                <w:rFonts w:eastAsia="仿宋_GB2312" w:cs="Times New Roman"/>
                <w:bCs/>
                <w:color w:val="000000" w:themeColor="text1"/>
                <w:kern w:val="0"/>
                <w:sz w:val="28"/>
                <w:szCs w:val="28"/>
              </w:rPr>
              <w:t>主要部件和安全保护装置质量保证期限</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3A9E2EA5" w14:textId="77777777">
        <w:trPr>
          <w:jc w:val="center"/>
        </w:trPr>
        <w:tc>
          <w:tcPr>
            <w:tcW w:w="1134" w:type="dxa"/>
            <w:vMerge/>
            <w:vAlign w:val="center"/>
          </w:tcPr>
          <w:p w14:paraId="7C4F2FF9"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04F06709"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维保方案</w:t>
            </w:r>
          </w:p>
        </w:tc>
        <w:tc>
          <w:tcPr>
            <w:tcW w:w="5796" w:type="dxa"/>
            <w:vAlign w:val="center"/>
          </w:tcPr>
          <w:p w14:paraId="15AD7640"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“6.3</w:t>
            </w:r>
            <w:r>
              <w:rPr>
                <w:rFonts w:eastAsia="仿宋_GB2312" w:cs="Times New Roman"/>
                <w:bCs/>
                <w:color w:val="000000" w:themeColor="text1"/>
                <w:kern w:val="0"/>
                <w:sz w:val="28"/>
                <w:szCs w:val="28"/>
              </w:rPr>
              <w:t>维护保养计划与方案</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中相关要求明确评分标准</w:t>
            </w:r>
          </w:p>
        </w:tc>
      </w:tr>
      <w:tr w:rsidR="002624AE" w14:paraId="0DB8DAB4" w14:textId="77777777">
        <w:trPr>
          <w:jc w:val="center"/>
        </w:trPr>
        <w:tc>
          <w:tcPr>
            <w:tcW w:w="1134" w:type="dxa"/>
            <w:vMerge/>
            <w:vAlign w:val="center"/>
          </w:tcPr>
          <w:p w14:paraId="61704F0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560" w:type="dxa"/>
            <w:gridSpan w:val="2"/>
            <w:vAlign w:val="center"/>
          </w:tcPr>
          <w:p w14:paraId="2C94864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有偿服务</w:t>
            </w:r>
          </w:p>
        </w:tc>
        <w:tc>
          <w:tcPr>
            <w:tcW w:w="5796" w:type="dxa"/>
            <w:vAlign w:val="center"/>
          </w:tcPr>
          <w:p w14:paraId="58F01740"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可根据</w:t>
            </w:r>
            <w:r>
              <w:rPr>
                <w:rFonts w:eastAsia="仿宋_GB2312" w:cs="Times New Roman"/>
                <w:bCs/>
                <w:color w:val="000000" w:themeColor="text1"/>
                <w:kern w:val="0"/>
                <w:sz w:val="28"/>
                <w:szCs w:val="28"/>
              </w:rPr>
              <w:t>“6.</w:t>
            </w:r>
            <w:r>
              <w:rPr>
                <w:rFonts w:eastAsia="仿宋_GB2312" w:cs="Times New Roman" w:hint="eastAsia"/>
                <w:bCs/>
                <w:color w:val="000000" w:themeColor="text1"/>
                <w:kern w:val="0"/>
                <w:sz w:val="28"/>
                <w:szCs w:val="28"/>
              </w:rPr>
              <w:t>4</w:t>
            </w:r>
            <w:r>
              <w:rPr>
                <w:rFonts w:eastAsia="仿宋_GB2312" w:cs="Times New Roman" w:hint="eastAsia"/>
                <w:bCs/>
                <w:color w:val="000000" w:themeColor="text1"/>
                <w:kern w:val="0"/>
                <w:sz w:val="28"/>
                <w:szCs w:val="28"/>
              </w:rPr>
              <w:t>有偿服务清单</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中相关要求</w:t>
            </w:r>
            <w:r>
              <w:rPr>
                <w:rFonts w:eastAsia="仿宋_GB2312" w:cs="Times New Roman" w:hint="eastAsia"/>
                <w:bCs/>
                <w:color w:val="000000" w:themeColor="text1"/>
                <w:kern w:val="0"/>
                <w:sz w:val="28"/>
                <w:szCs w:val="28"/>
              </w:rPr>
              <w:t>，如钢丝绳（或钢带）、</w:t>
            </w:r>
            <w:r>
              <w:rPr>
                <w:rFonts w:eastAsia="仿宋_GB2312" w:cs="Times New Roman"/>
                <w:bCs/>
                <w:color w:val="000000" w:themeColor="text1"/>
                <w:kern w:val="0"/>
                <w:sz w:val="28"/>
                <w:szCs w:val="28"/>
              </w:rPr>
              <w:t>驱动主机、</w:t>
            </w:r>
            <w:r>
              <w:rPr>
                <w:rFonts w:eastAsia="仿宋_GB2312" w:cs="Times New Roman" w:hint="eastAsia"/>
                <w:bCs/>
                <w:color w:val="000000" w:themeColor="text1"/>
                <w:kern w:val="0"/>
                <w:sz w:val="28"/>
                <w:szCs w:val="28"/>
              </w:rPr>
              <w:t>制动器、补偿链（绳）、</w:t>
            </w:r>
            <w:r>
              <w:rPr>
                <w:rFonts w:eastAsia="仿宋_GB2312" w:cs="Times New Roman"/>
                <w:bCs/>
                <w:color w:val="000000" w:themeColor="text1"/>
                <w:kern w:val="0"/>
                <w:sz w:val="28"/>
                <w:szCs w:val="28"/>
              </w:rPr>
              <w:t>曳引轮、变频器、随行电缆、外呼</w:t>
            </w:r>
            <w:r>
              <w:rPr>
                <w:rFonts w:eastAsia="仿宋_GB2312" w:cs="Times New Roman" w:hint="eastAsia"/>
                <w:bCs/>
                <w:color w:val="000000" w:themeColor="text1"/>
                <w:kern w:val="0"/>
                <w:sz w:val="28"/>
                <w:szCs w:val="28"/>
              </w:rPr>
              <w:t>通讯主</w:t>
            </w:r>
            <w:r>
              <w:rPr>
                <w:rFonts w:eastAsia="仿宋_GB2312" w:cs="Times New Roman"/>
                <w:bCs/>
                <w:color w:val="000000" w:themeColor="text1"/>
                <w:kern w:val="0"/>
                <w:sz w:val="28"/>
                <w:szCs w:val="28"/>
              </w:rPr>
              <w:t>板</w:t>
            </w:r>
            <w:r>
              <w:rPr>
                <w:rFonts w:eastAsia="仿宋_GB2312" w:cs="Times New Roman" w:hint="eastAsia"/>
                <w:bCs/>
                <w:color w:val="000000" w:themeColor="text1"/>
                <w:kern w:val="0"/>
                <w:sz w:val="28"/>
                <w:szCs w:val="28"/>
              </w:rPr>
              <w:t>、门机变频器、停电平层装置、门机马达、调试服务器、控制柜主板</w:t>
            </w:r>
            <w:r>
              <w:rPr>
                <w:rFonts w:eastAsia="仿宋_GB2312" w:cs="Times New Roman"/>
                <w:bCs/>
                <w:color w:val="000000" w:themeColor="text1"/>
                <w:kern w:val="0"/>
                <w:sz w:val="28"/>
                <w:szCs w:val="28"/>
              </w:rPr>
              <w:t>等电梯主要部件的修理及更换价格</w:t>
            </w:r>
          </w:p>
        </w:tc>
      </w:tr>
    </w:tbl>
    <w:p w14:paraId="07AAE6D0" w14:textId="77777777" w:rsidR="002624AE" w:rsidRDefault="002624AE">
      <w:pPr>
        <w:jc w:val="center"/>
        <w:rPr>
          <w:rFonts w:eastAsia="仿宋_GB2312" w:cs="Times New Roman"/>
          <w:bCs/>
          <w:color w:val="000000" w:themeColor="text1"/>
          <w:szCs w:val="32"/>
        </w:rPr>
      </w:pPr>
    </w:p>
    <w:p w14:paraId="42656E9D" w14:textId="77777777" w:rsidR="002624AE" w:rsidRDefault="002624AE">
      <w:pPr>
        <w:jc w:val="center"/>
        <w:rPr>
          <w:rFonts w:eastAsia="仿宋_GB2312" w:cs="Times New Roman"/>
          <w:bCs/>
          <w:color w:val="000000" w:themeColor="text1"/>
          <w:szCs w:val="32"/>
        </w:rPr>
      </w:pPr>
    </w:p>
    <w:p w14:paraId="48514797" w14:textId="77777777" w:rsidR="002624AE" w:rsidRDefault="002624AE">
      <w:pPr>
        <w:jc w:val="center"/>
        <w:rPr>
          <w:rFonts w:eastAsia="仿宋_GB2312" w:cs="Times New Roman"/>
          <w:bCs/>
          <w:color w:val="000000" w:themeColor="text1"/>
          <w:szCs w:val="32"/>
        </w:rPr>
      </w:pPr>
    </w:p>
    <w:p w14:paraId="71343B6D" w14:textId="77777777" w:rsidR="002624AE" w:rsidRDefault="002624AE">
      <w:pPr>
        <w:jc w:val="center"/>
        <w:rPr>
          <w:rFonts w:eastAsia="仿宋_GB2312" w:cs="Times New Roman"/>
          <w:bCs/>
          <w:color w:val="000000" w:themeColor="text1"/>
          <w:szCs w:val="32"/>
        </w:rPr>
      </w:pPr>
    </w:p>
    <w:p w14:paraId="7BD8C10D" w14:textId="77777777" w:rsidR="002624AE" w:rsidRDefault="002624AE">
      <w:pPr>
        <w:jc w:val="center"/>
        <w:rPr>
          <w:rFonts w:eastAsia="仿宋_GB2312" w:cs="Times New Roman"/>
          <w:bCs/>
          <w:color w:val="000000" w:themeColor="text1"/>
          <w:szCs w:val="32"/>
        </w:rPr>
      </w:pPr>
    </w:p>
    <w:p w14:paraId="457304B0" w14:textId="77777777" w:rsidR="002624AE" w:rsidRDefault="00000000">
      <w:pPr>
        <w:jc w:val="center"/>
        <w:rPr>
          <w:rFonts w:eastAsia="仿宋_GB2312" w:cs="Times New Roman"/>
          <w:bCs/>
          <w:color w:val="000000" w:themeColor="text1"/>
          <w:szCs w:val="32"/>
        </w:rPr>
      </w:pPr>
      <w:r>
        <w:rPr>
          <w:rFonts w:eastAsia="仿宋_GB2312" w:cs="Times New Roman" w:hint="eastAsia"/>
          <w:bCs/>
          <w:color w:val="000000" w:themeColor="text1"/>
          <w:szCs w:val="32"/>
        </w:rPr>
        <w:t>表</w:t>
      </w:r>
      <w:r>
        <w:rPr>
          <w:rFonts w:eastAsia="仿宋_GB2312" w:cs="Times New Roman" w:hint="eastAsia"/>
          <w:bCs/>
          <w:color w:val="000000" w:themeColor="text1"/>
          <w:szCs w:val="32"/>
        </w:rPr>
        <w:t xml:space="preserve">10  </w:t>
      </w:r>
      <w:r>
        <w:rPr>
          <w:rFonts w:eastAsia="仿宋_GB2312" w:cs="Times New Roman" w:hint="eastAsia"/>
          <w:bCs/>
          <w:color w:val="000000" w:themeColor="text1"/>
          <w:szCs w:val="32"/>
        </w:rPr>
        <w:t>评分细则（仅供参考）</w:t>
      </w:r>
    </w:p>
    <w:p w14:paraId="68879C3E" w14:textId="77777777" w:rsidR="002624AE" w:rsidRDefault="00000000">
      <w:pPr>
        <w:rPr>
          <w:rFonts w:eastAsia="仿宋_GB2312" w:cs="Times New Roman"/>
          <w:bCs/>
          <w:color w:val="000000" w:themeColor="text1"/>
          <w:szCs w:val="32"/>
        </w:rPr>
      </w:pPr>
      <w:r>
        <w:rPr>
          <w:rFonts w:eastAsia="仿宋_GB2312" w:cs="Times New Roman" w:hint="eastAsia"/>
          <w:bCs/>
          <w:color w:val="000000" w:themeColor="text1"/>
          <w:szCs w:val="32"/>
        </w:rPr>
        <w:t>说明：本表所列评分要求均为参考内容，采购人可结合项目实际需求自行调整评分细则。</w:t>
      </w:r>
    </w:p>
    <w:tbl>
      <w:tblPr>
        <w:tblStyle w:val="ae"/>
        <w:tblW w:w="8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1"/>
        <w:gridCol w:w="1123"/>
        <w:gridCol w:w="796"/>
        <w:gridCol w:w="796"/>
        <w:gridCol w:w="5030"/>
      </w:tblGrid>
      <w:tr w:rsidR="002624AE" w14:paraId="79B2EC67" w14:textId="77777777">
        <w:trPr>
          <w:trHeight w:val="453"/>
          <w:tblHeader/>
          <w:jc w:val="center"/>
        </w:trPr>
        <w:tc>
          <w:tcPr>
            <w:tcW w:w="1201" w:type="dxa"/>
            <w:vAlign w:val="center"/>
          </w:tcPr>
          <w:p w14:paraId="3581DB3A"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bCs/>
                <w:color w:val="000000" w:themeColor="text1"/>
                <w:kern w:val="0"/>
                <w:sz w:val="28"/>
                <w:szCs w:val="28"/>
              </w:rPr>
              <w:lastRenderedPageBreak/>
              <w:t>类别</w:t>
            </w:r>
          </w:p>
        </w:tc>
        <w:tc>
          <w:tcPr>
            <w:tcW w:w="1123" w:type="dxa"/>
            <w:vAlign w:val="center"/>
          </w:tcPr>
          <w:p w14:paraId="51C41EB4"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hint="eastAsia"/>
                <w:bCs/>
                <w:color w:val="000000" w:themeColor="text1"/>
                <w:kern w:val="0"/>
                <w:sz w:val="28"/>
                <w:szCs w:val="28"/>
              </w:rPr>
              <w:t>评分项</w:t>
            </w:r>
          </w:p>
        </w:tc>
        <w:tc>
          <w:tcPr>
            <w:tcW w:w="796" w:type="dxa"/>
            <w:vAlign w:val="center"/>
          </w:tcPr>
          <w:p w14:paraId="6BDAC90A"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hint="eastAsia"/>
                <w:bCs/>
                <w:color w:val="000000" w:themeColor="text1"/>
                <w:kern w:val="0"/>
                <w:sz w:val="28"/>
                <w:szCs w:val="28"/>
              </w:rPr>
              <w:t>主观</w:t>
            </w:r>
            <w:r>
              <w:rPr>
                <w:rFonts w:eastAsia="黑体" w:cs="Times New Roman" w:hint="eastAsia"/>
                <w:bCs/>
                <w:color w:val="000000" w:themeColor="text1"/>
                <w:kern w:val="0"/>
                <w:sz w:val="28"/>
                <w:szCs w:val="28"/>
              </w:rPr>
              <w:t>/</w:t>
            </w:r>
            <w:r>
              <w:rPr>
                <w:rFonts w:eastAsia="黑体" w:cs="Times New Roman" w:hint="eastAsia"/>
                <w:bCs/>
                <w:color w:val="000000" w:themeColor="text1"/>
                <w:kern w:val="0"/>
                <w:sz w:val="28"/>
                <w:szCs w:val="28"/>
              </w:rPr>
              <w:t>客观分</w:t>
            </w:r>
          </w:p>
        </w:tc>
        <w:tc>
          <w:tcPr>
            <w:tcW w:w="796" w:type="dxa"/>
            <w:vAlign w:val="center"/>
          </w:tcPr>
          <w:p w14:paraId="435F62D1"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hint="eastAsia"/>
                <w:bCs/>
                <w:color w:val="000000" w:themeColor="text1"/>
                <w:kern w:val="0"/>
                <w:sz w:val="28"/>
                <w:szCs w:val="28"/>
              </w:rPr>
              <w:t>分值</w:t>
            </w:r>
          </w:p>
        </w:tc>
        <w:tc>
          <w:tcPr>
            <w:tcW w:w="5030" w:type="dxa"/>
            <w:vAlign w:val="center"/>
          </w:tcPr>
          <w:p w14:paraId="3D5ED234" w14:textId="77777777" w:rsidR="002624AE" w:rsidRDefault="00000000">
            <w:pPr>
              <w:snapToGrid w:val="0"/>
              <w:spacing w:line="240" w:lineRule="auto"/>
              <w:jc w:val="center"/>
              <w:rPr>
                <w:rFonts w:eastAsia="黑体" w:cs="Times New Roman"/>
                <w:bCs/>
                <w:color w:val="000000" w:themeColor="text1"/>
                <w:kern w:val="0"/>
                <w:sz w:val="28"/>
                <w:szCs w:val="28"/>
              </w:rPr>
            </w:pPr>
            <w:r>
              <w:rPr>
                <w:rFonts w:eastAsia="黑体" w:cs="Times New Roman" w:hint="eastAsia"/>
                <w:bCs/>
                <w:color w:val="000000" w:themeColor="text1"/>
                <w:kern w:val="0"/>
                <w:sz w:val="28"/>
                <w:szCs w:val="28"/>
              </w:rPr>
              <w:t>评分标准</w:t>
            </w:r>
          </w:p>
        </w:tc>
      </w:tr>
      <w:tr w:rsidR="002624AE" w14:paraId="0F49CA1D" w14:textId="77777777">
        <w:trPr>
          <w:trHeight w:val="480"/>
          <w:jc w:val="center"/>
        </w:trPr>
        <w:tc>
          <w:tcPr>
            <w:tcW w:w="1201" w:type="dxa"/>
            <w:vAlign w:val="center"/>
          </w:tcPr>
          <w:p w14:paraId="6024319D"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报价部分</w:t>
            </w:r>
          </w:p>
          <w:p w14:paraId="67903A29"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1123" w:type="dxa"/>
            <w:vAlign w:val="center"/>
          </w:tcPr>
          <w:p w14:paraId="231426D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报价</w:t>
            </w:r>
          </w:p>
        </w:tc>
        <w:tc>
          <w:tcPr>
            <w:tcW w:w="796" w:type="dxa"/>
            <w:vAlign w:val="center"/>
          </w:tcPr>
          <w:p w14:paraId="5722C7D1"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6C58823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1A88DB1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评标委员会只对资格性审查和符合性审查合格的投标文件进行价格评议，报价分采用低价优先法计算，即满足招标文件要求且投标价格最低的投标报价为评标基准价，其价格分为满分。其他投标人的价格分按照下列公式计算：报价得分</w:t>
            </w:r>
            <w:r>
              <w:rPr>
                <w:rFonts w:eastAsia="仿宋_GB2312" w:cs="Times New Roman"/>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评标基准价／投标报价</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r w:rsidR="002624AE" w14:paraId="46A0ECE9" w14:textId="77777777">
        <w:trPr>
          <w:trHeight w:val="480"/>
          <w:jc w:val="center"/>
        </w:trPr>
        <w:tc>
          <w:tcPr>
            <w:tcW w:w="1201" w:type="dxa"/>
            <w:vMerge w:val="restart"/>
            <w:vAlign w:val="center"/>
          </w:tcPr>
          <w:p w14:paraId="1CDB7C53"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商务部分（</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1123" w:type="dxa"/>
            <w:vAlign w:val="center"/>
          </w:tcPr>
          <w:p w14:paraId="2B3D4210"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企业实力</w:t>
            </w:r>
          </w:p>
        </w:tc>
        <w:tc>
          <w:tcPr>
            <w:tcW w:w="796" w:type="dxa"/>
            <w:vAlign w:val="center"/>
          </w:tcPr>
          <w:p w14:paraId="681C2558"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1AD1906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749D039F"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供应商具有《特种设备安装改造维修许可证》</w:t>
            </w:r>
            <w:r>
              <w:rPr>
                <w:rFonts w:eastAsia="仿宋_GB2312" w:cs="Times New Roman"/>
                <w:bCs/>
                <w:color w:val="000000" w:themeColor="text1"/>
                <w:kern w:val="0"/>
                <w:sz w:val="28"/>
                <w:szCs w:val="28"/>
              </w:rPr>
              <w:t>A</w:t>
            </w:r>
            <w:r>
              <w:rPr>
                <w:rFonts w:eastAsia="仿宋_GB2312" w:cs="Times New Roman"/>
                <w:bCs/>
                <w:color w:val="000000" w:themeColor="text1"/>
                <w:kern w:val="0"/>
                <w:sz w:val="28"/>
                <w:szCs w:val="28"/>
              </w:rPr>
              <w:t>级资质的得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r>
              <w:rPr>
                <w:rFonts w:eastAsia="仿宋_GB2312" w:cs="Times New Roman"/>
                <w:bCs/>
                <w:color w:val="000000" w:themeColor="text1"/>
                <w:kern w:val="0"/>
                <w:sz w:val="28"/>
                <w:szCs w:val="28"/>
              </w:rPr>
              <w:t>B</w:t>
            </w:r>
            <w:r>
              <w:rPr>
                <w:rFonts w:eastAsia="仿宋_GB2312" w:cs="Times New Roman"/>
                <w:bCs/>
                <w:color w:val="000000" w:themeColor="text1"/>
                <w:kern w:val="0"/>
                <w:sz w:val="28"/>
                <w:szCs w:val="28"/>
              </w:rPr>
              <w:t>级资质的得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分。（证明材料：提供复印件并加盖公章。）</w:t>
            </w:r>
          </w:p>
        </w:tc>
      </w:tr>
      <w:tr w:rsidR="002624AE" w14:paraId="6464B6EA" w14:textId="77777777">
        <w:trPr>
          <w:trHeight w:val="480"/>
          <w:jc w:val="center"/>
        </w:trPr>
        <w:tc>
          <w:tcPr>
            <w:tcW w:w="1201" w:type="dxa"/>
            <w:vMerge/>
            <w:vAlign w:val="center"/>
          </w:tcPr>
          <w:p w14:paraId="26AD941E"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6C1804D5"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企业业绩</w:t>
            </w:r>
          </w:p>
        </w:tc>
        <w:tc>
          <w:tcPr>
            <w:tcW w:w="796" w:type="dxa"/>
            <w:vAlign w:val="center"/>
          </w:tcPr>
          <w:p w14:paraId="707E599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3A3FB339"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38CB628E"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供应商需提供</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年</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月</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日（以合同签订时间为准）至今类完成类似项目业绩，每提供一个得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分，最高得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6D90BB0C"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（证明材料：提供中标（成交）通知书和合同复印件并加盖公章）</w:t>
            </w:r>
          </w:p>
        </w:tc>
      </w:tr>
      <w:tr w:rsidR="002624AE" w14:paraId="7D43D260" w14:textId="77777777">
        <w:trPr>
          <w:trHeight w:val="480"/>
          <w:jc w:val="center"/>
        </w:trPr>
        <w:tc>
          <w:tcPr>
            <w:tcW w:w="1201" w:type="dxa"/>
            <w:vMerge/>
            <w:vAlign w:val="center"/>
          </w:tcPr>
          <w:p w14:paraId="06CA1D15"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12CA5B9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企业人员</w:t>
            </w:r>
          </w:p>
        </w:tc>
        <w:tc>
          <w:tcPr>
            <w:tcW w:w="796" w:type="dxa"/>
            <w:vAlign w:val="center"/>
          </w:tcPr>
          <w:p w14:paraId="782862BB"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40608696"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5217FCA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供应商项目负责人取得《特种设备操作人员证》（电梯维修）证书，同时还具备机械或电气专业中级（含）及以上工程师职称证的得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分。（证明材料：提供复印件并加盖公章。）</w:t>
            </w:r>
          </w:p>
        </w:tc>
      </w:tr>
      <w:tr w:rsidR="002624AE" w14:paraId="041A1A98" w14:textId="77777777">
        <w:trPr>
          <w:trHeight w:val="480"/>
          <w:jc w:val="center"/>
        </w:trPr>
        <w:tc>
          <w:tcPr>
            <w:tcW w:w="1201" w:type="dxa"/>
            <w:vMerge/>
            <w:vAlign w:val="center"/>
          </w:tcPr>
          <w:p w14:paraId="2DEAB2E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1FDEDFED"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电梯责任险</w:t>
            </w:r>
          </w:p>
        </w:tc>
        <w:tc>
          <w:tcPr>
            <w:tcW w:w="796" w:type="dxa"/>
            <w:vAlign w:val="center"/>
          </w:tcPr>
          <w:p w14:paraId="444158EB"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19FD16B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1D5C970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提供电梯责任险或其它等同形式的商业保险</w:t>
            </w:r>
            <w:r>
              <w:rPr>
                <w:rFonts w:eastAsia="仿宋_GB2312" w:cs="Times New Roman" w:hint="eastAsia"/>
                <w:bCs/>
                <w:color w:val="000000" w:themeColor="text1"/>
                <w:kern w:val="0"/>
                <w:sz w:val="28"/>
                <w:szCs w:val="28"/>
              </w:rPr>
              <w:t>得</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r>
              <w:rPr>
                <w:rFonts w:eastAsia="仿宋_GB2312" w:cs="Times New Roman"/>
                <w:bCs/>
                <w:color w:val="000000" w:themeColor="text1"/>
                <w:kern w:val="0"/>
                <w:sz w:val="28"/>
                <w:szCs w:val="28"/>
              </w:rPr>
              <w:t>（证明材料：提供复印件并加盖公章。）</w:t>
            </w:r>
          </w:p>
        </w:tc>
      </w:tr>
      <w:tr w:rsidR="002624AE" w14:paraId="28570333" w14:textId="77777777">
        <w:trPr>
          <w:trHeight w:val="480"/>
          <w:jc w:val="center"/>
        </w:trPr>
        <w:tc>
          <w:tcPr>
            <w:tcW w:w="1201" w:type="dxa"/>
            <w:vMerge/>
            <w:vAlign w:val="center"/>
          </w:tcPr>
          <w:p w14:paraId="787AFE26"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2174FC35"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制造商能力</w:t>
            </w:r>
          </w:p>
        </w:tc>
        <w:tc>
          <w:tcPr>
            <w:tcW w:w="796" w:type="dxa"/>
            <w:vAlign w:val="center"/>
          </w:tcPr>
          <w:p w14:paraId="1FFC2F3C"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28ACCA32"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07D598E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供应商获得省级（含）及以上高新技术企业证书、专精特新小巨人企业、瞪羚企业</w:t>
            </w:r>
            <w:r>
              <w:rPr>
                <w:rFonts w:eastAsia="仿宋_GB2312" w:cs="Times New Roman"/>
                <w:bCs/>
                <w:color w:val="000000" w:themeColor="text1"/>
                <w:kern w:val="0"/>
                <w:sz w:val="28"/>
                <w:szCs w:val="28"/>
              </w:rPr>
              <w:lastRenderedPageBreak/>
              <w:t>的各得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分，共</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分。（证明材料：提供证书复印件并加盖公章）</w:t>
            </w:r>
          </w:p>
        </w:tc>
      </w:tr>
      <w:tr w:rsidR="002624AE" w14:paraId="6959D469" w14:textId="77777777">
        <w:trPr>
          <w:trHeight w:val="480"/>
          <w:jc w:val="center"/>
        </w:trPr>
        <w:tc>
          <w:tcPr>
            <w:tcW w:w="1201" w:type="dxa"/>
            <w:vMerge/>
            <w:vAlign w:val="center"/>
          </w:tcPr>
          <w:p w14:paraId="2D2280FD"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1FBB2C00"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制造商制造实力</w:t>
            </w:r>
          </w:p>
        </w:tc>
        <w:tc>
          <w:tcPr>
            <w:tcW w:w="796" w:type="dxa"/>
            <w:vAlign w:val="center"/>
          </w:tcPr>
          <w:p w14:paraId="6A93B76A"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3FF05F49"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03843E1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投标品牌制造商可生产曳引客梯额定速度</w:t>
            </w:r>
            <w:r>
              <w:rPr>
                <w:rFonts w:eastAsia="仿宋_GB2312" w:cs="Times New Roman"/>
                <w:bCs/>
                <w:color w:val="000000" w:themeColor="text1"/>
                <w:kern w:val="0"/>
                <w:sz w:val="28"/>
                <w:szCs w:val="28"/>
              </w:rPr>
              <w:t>V≧4m/s</w:t>
            </w:r>
            <w:r>
              <w:rPr>
                <w:rFonts w:eastAsia="仿宋_GB2312" w:cs="Times New Roman"/>
                <w:bCs/>
                <w:color w:val="000000" w:themeColor="text1"/>
                <w:kern w:val="0"/>
                <w:sz w:val="28"/>
                <w:szCs w:val="28"/>
              </w:rPr>
              <w:t>，得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分；投标品牌制造商可生产曳引货梯额定载重</w:t>
            </w:r>
            <w:r>
              <w:rPr>
                <w:rFonts w:eastAsia="仿宋_GB2312" w:cs="Times New Roman"/>
                <w:bCs/>
                <w:color w:val="000000" w:themeColor="text1"/>
                <w:kern w:val="0"/>
                <w:sz w:val="28"/>
                <w:szCs w:val="28"/>
              </w:rPr>
              <w:t>≧10000KG</w:t>
            </w:r>
            <w:r>
              <w:rPr>
                <w:rFonts w:eastAsia="仿宋_GB2312" w:cs="Times New Roman"/>
                <w:bCs/>
                <w:color w:val="000000" w:themeColor="text1"/>
                <w:kern w:val="0"/>
                <w:sz w:val="28"/>
                <w:szCs w:val="28"/>
              </w:rPr>
              <w:t>，得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034E2E7B"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（证明材料：需提供整梯的型式试验合格证复印件并加盖公章，无则不得分）</w:t>
            </w:r>
          </w:p>
        </w:tc>
      </w:tr>
      <w:tr w:rsidR="002624AE" w14:paraId="45A29CB3" w14:textId="77777777">
        <w:trPr>
          <w:trHeight w:val="480"/>
          <w:jc w:val="center"/>
        </w:trPr>
        <w:tc>
          <w:tcPr>
            <w:tcW w:w="1201" w:type="dxa"/>
            <w:vMerge/>
            <w:vAlign w:val="center"/>
          </w:tcPr>
          <w:p w14:paraId="3636B509"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6BCBF288"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体系认证证书</w:t>
            </w:r>
          </w:p>
        </w:tc>
        <w:tc>
          <w:tcPr>
            <w:tcW w:w="796" w:type="dxa"/>
            <w:vAlign w:val="center"/>
          </w:tcPr>
          <w:p w14:paraId="0A244A9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2D4D333B"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05B32BC3"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投标品牌制造商获得</w:t>
            </w:r>
            <w:r>
              <w:rPr>
                <w:rFonts w:eastAsia="仿宋_GB2312" w:cs="Times New Roman"/>
                <w:bCs/>
                <w:color w:val="000000" w:themeColor="text1"/>
                <w:kern w:val="0"/>
                <w:sz w:val="28"/>
                <w:szCs w:val="28"/>
              </w:rPr>
              <w:t>ISO9001</w:t>
            </w:r>
            <w:r>
              <w:rPr>
                <w:rFonts w:eastAsia="仿宋_GB2312" w:cs="Times New Roman"/>
                <w:bCs/>
                <w:color w:val="000000" w:themeColor="text1"/>
                <w:kern w:val="0"/>
                <w:sz w:val="28"/>
                <w:szCs w:val="28"/>
              </w:rPr>
              <w:t>质量管理体系认证证书、</w:t>
            </w:r>
            <w:r>
              <w:rPr>
                <w:rFonts w:eastAsia="仿宋_GB2312" w:cs="Times New Roman"/>
                <w:bCs/>
                <w:color w:val="000000" w:themeColor="text1"/>
                <w:kern w:val="0"/>
                <w:sz w:val="28"/>
                <w:szCs w:val="28"/>
              </w:rPr>
              <w:t>ISO14001</w:t>
            </w:r>
            <w:r>
              <w:rPr>
                <w:rFonts w:eastAsia="仿宋_GB2312" w:cs="Times New Roman"/>
                <w:bCs/>
                <w:color w:val="000000" w:themeColor="text1"/>
                <w:kern w:val="0"/>
                <w:sz w:val="28"/>
                <w:szCs w:val="28"/>
              </w:rPr>
              <w:t>环境管理体系认证证书、</w:t>
            </w:r>
            <w:r>
              <w:rPr>
                <w:rFonts w:eastAsia="仿宋_GB2312" w:cs="Times New Roman"/>
                <w:bCs/>
                <w:color w:val="000000" w:themeColor="text1"/>
                <w:kern w:val="0"/>
                <w:sz w:val="28"/>
                <w:szCs w:val="28"/>
              </w:rPr>
              <w:t>GB/T18001</w:t>
            </w:r>
            <w:r>
              <w:rPr>
                <w:rFonts w:eastAsia="仿宋_GB2312" w:cs="Times New Roman"/>
                <w:bCs/>
                <w:color w:val="000000" w:themeColor="text1"/>
                <w:kern w:val="0"/>
                <w:sz w:val="28"/>
                <w:szCs w:val="28"/>
              </w:rPr>
              <w:t>职业健康安全管理体系认证证书，且在有效期内的得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分；上述认证证书缺少一个扣</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分。（证明材料：提供复印件并加盖公章）</w:t>
            </w:r>
          </w:p>
        </w:tc>
      </w:tr>
      <w:tr w:rsidR="002624AE" w14:paraId="01C796FE" w14:textId="77777777">
        <w:trPr>
          <w:trHeight w:val="480"/>
          <w:jc w:val="center"/>
        </w:trPr>
        <w:tc>
          <w:tcPr>
            <w:tcW w:w="1201" w:type="dxa"/>
            <w:vMerge w:val="restart"/>
            <w:vAlign w:val="center"/>
          </w:tcPr>
          <w:p w14:paraId="0A625619"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技术部分（</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1123" w:type="dxa"/>
            <w:vAlign w:val="center"/>
          </w:tcPr>
          <w:p w14:paraId="798DB31A"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技术参数</w:t>
            </w:r>
          </w:p>
        </w:tc>
        <w:tc>
          <w:tcPr>
            <w:tcW w:w="796" w:type="dxa"/>
            <w:vAlign w:val="center"/>
          </w:tcPr>
          <w:p w14:paraId="4C1CEB39"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0C78D070"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11E10D4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本文件</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技术参数</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中，</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代表重要指标，供应商须根据采购需求提供相关证明材料并加盖供应商公章，每满足一项得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分，满分</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r w:rsidR="002624AE" w14:paraId="1A3D8EE9" w14:textId="77777777">
        <w:trPr>
          <w:trHeight w:val="480"/>
          <w:jc w:val="center"/>
        </w:trPr>
        <w:tc>
          <w:tcPr>
            <w:tcW w:w="1201" w:type="dxa"/>
            <w:vMerge/>
            <w:vAlign w:val="center"/>
          </w:tcPr>
          <w:p w14:paraId="60F85035"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3129FB77"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技术服务</w:t>
            </w:r>
          </w:p>
        </w:tc>
        <w:tc>
          <w:tcPr>
            <w:tcW w:w="796" w:type="dxa"/>
            <w:vAlign w:val="center"/>
          </w:tcPr>
          <w:p w14:paraId="32A0D887"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5F9F73C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0329971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供应商针对本项目应提供技术服务方案，包含不限于以下几点：</w:t>
            </w:r>
          </w:p>
          <w:p w14:paraId="6D9672F2"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主要施工方法、拟投入的主要物资计划内容完整，条理清晰，符合</w:t>
            </w:r>
            <w:r>
              <w:rPr>
                <w:rFonts w:eastAsia="仿宋_GB2312" w:cs="Times New Roman" w:hint="eastAsia"/>
                <w:bCs/>
                <w:color w:val="000000" w:themeColor="text1"/>
                <w:kern w:val="0"/>
                <w:sz w:val="28"/>
                <w:szCs w:val="28"/>
              </w:rPr>
              <w:t>项目</w:t>
            </w:r>
            <w:r>
              <w:rPr>
                <w:rFonts w:eastAsia="仿宋_GB2312" w:cs="Times New Roman"/>
                <w:bCs/>
                <w:color w:val="000000" w:themeColor="text1"/>
                <w:kern w:val="0"/>
                <w:sz w:val="28"/>
                <w:szCs w:val="28"/>
              </w:rPr>
              <w:t>实际；（</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3FC4981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主要施工机械计划、劳动力安排计划内容完整，条理清晰，符合</w:t>
            </w:r>
            <w:r>
              <w:rPr>
                <w:rFonts w:eastAsia="仿宋_GB2312" w:cs="Times New Roman" w:hint="eastAsia"/>
                <w:bCs/>
                <w:color w:val="000000" w:themeColor="text1"/>
                <w:kern w:val="0"/>
                <w:sz w:val="28"/>
                <w:szCs w:val="28"/>
              </w:rPr>
              <w:t>项目</w:t>
            </w:r>
            <w:r>
              <w:rPr>
                <w:rFonts w:eastAsia="仿宋_GB2312" w:cs="Times New Roman"/>
                <w:bCs/>
                <w:color w:val="000000" w:themeColor="text1"/>
                <w:kern w:val="0"/>
                <w:sz w:val="28"/>
                <w:szCs w:val="28"/>
              </w:rPr>
              <w:t>实际；（</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740B839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确保工程质量的技术</w:t>
            </w:r>
            <w:r>
              <w:rPr>
                <w:rFonts w:eastAsia="仿宋_GB2312" w:cs="Times New Roman"/>
                <w:bCs/>
                <w:color w:val="000000" w:themeColor="text1"/>
                <w:kern w:val="0"/>
                <w:sz w:val="28"/>
                <w:szCs w:val="28"/>
              </w:rPr>
              <w:t xml:space="preserve"> </w:t>
            </w:r>
            <w:r>
              <w:rPr>
                <w:rFonts w:eastAsia="仿宋_GB2312" w:cs="Times New Roman"/>
                <w:bCs/>
                <w:color w:val="000000" w:themeColor="text1"/>
                <w:kern w:val="0"/>
                <w:sz w:val="28"/>
                <w:szCs w:val="28"/>
              </w:rPr>
              <w:t>组织措施、确保安全生产的技术组织措施、</w:t>
            </w:r>
            <w:r>
              <w:rPr>
                <w:rFonts w:eastAsia="仿宋_GB2312" w:cs="Times New Roman"/>
                <w:bCs/>
                <w:color w:val="000000" w:themeColor="text1"/>
                <w:kern w:val="0"/>
                <w:sz w:val="28"/>
                <w:szCs w:val="28"/>
              </w:rPr>
              <w:t xml:space="preserve"> </w:t>
            </w:r>
            <w:r>
              <w:rPr>
                <w:rFonts w:eastAsia="仿宋_GB2312" w:cs="Times New Roman"/>
                <w:bCs/>
                <w:color w:val="000000" w:themeColor="text1"/>
                <w:kern w:val="0"/>
                <w:sz w:val="28"/>
                <w:szCs w:val="28"/>
              </w:rPr>
              <w:t>确保工期的技术</w:t>
            </w:r>
            <w:r>
              <w:rPr>
                <w:rFonts w:eastAsia="仿宋_GB2312" w:cs="Times New Roman"/>
                <w:bCs/>
                <w:color w:val="000000" w:themeColor="text1"/>
                <w:kern w:val="0"/>
                <w:sz w:val="28"/>
                <w:szCs w:val="28"/>
              </w:rPr>
              <w:lastRenderedPageBreak/>
              <w:t>组织措施、确保文明施工的</w:t>
            </w:r>
            <w:r>
              <w:rPr>
                <w:rFonts w:eastAsia="仿宋_GB2312" w:cs="Times New Roman"/>
                <w:bCs/>
                <w:color w:val="000000" w:themeColor="text1"/>
                <w:kern w:val="0"/>
                <w:sz w:val="28"/>
                <w:szCs w:val="28"/>
              </w:rPr>
              <w:t xml:space="preserve"> </w:t>
            </w:r>
            <w:r>
              <w:rPr>
                <w:rFonts w:eastAsia="仿宋_GB2312" w:cs="Times New Roman"/>
                <w:bCs/>
                <w:color w:val="000000" w:themeColor="text1"/>
                <w:kern w:val="0"/>
                <w:sz w:val="28"/>
                <w:szCs w:val="28"/>
              </w:rPr>
              <w:t>技术组织措施等评分）、产品质量保证期。（</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78C444DE"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评审考核标准：</w:t>
            </w:r>
          </w:p>
          <w:p w14:paraId="1C92F329"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）完整性：服务方案内容完整；</w:t>
            </w:r>
          </w:p>
          <w:p w14:paraId="4C871EC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）合理性：服务方案合理、恰当，遵循客观规律，符合法律法规要求；</w:t>
            </w:r>
          </w:p>
          <w:p w14:paraId="76B4523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）针对性：服务方案必须契合本项目实际情况。</w:t>
            </w:r>
          </w:p>
          <w:p w14:paraId="7EC30256"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对上述</w:t>
            </w:r>
            <w:r>
              <w:rPr>
                <w:rFonts w:eastAsia="仿宋_GB2312" w:cs="Times New Roman" w:hint="eastAsia"/>
                <w:bCs/>
                <w:color w:val="000000" w:themeColor="text1"/>
                <w:kern w:val="0"/>
                <w:sz w:val="28"/>
                <w:szCs w:val="28"/>
              </w:rPr>
              <w:t>3</w:t>
            </w:r>
            <w:r>
              <w:rPr>
                <w:rFonts w:eastAsia="仿宋_GB2312" w:cs="Times New Roman"/>
                <w:bCs/>
                <w:color w:val="000000" w:themeColor="text1"/>
                <w:kern w:val="0"/>
                <w:sz w:val="28"/>
                <w:szCs w:val="28"/>
              </w:rPr>
              <w:t>项评审内容进行打分，每项评审内容完全满足（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）项评审标准的得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分，其他情况不得分。满分为</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r w:rsidR="002624AE" w14:paraId="73F38C74" w14:textId="77777777">
        <w:trPr>
          <w:trHeight w:val="480"/>
          <w:jc w:val="center"/>
        </w:trPr>
        <w:tc>
          <w:tcPr>
            <w:tcW w:w="1201" w:type="dxa"/>
            <w:vMerge/>
            <w:vAlign w:val="center"/>
          </w:tcPr>
          <w:p w14:paraId="46A04940"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0E26F678"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确保项目工期的实施方案</w:t>
            </w:r>
          </w:p>
        </w:tc>
        <w:tc>
          <w:tcPr>
            <w:tcW w:w="796" w:type="dxa"/>
            <w:vAlign w:val="center"/>
          </w:tcPr>
          <w:p w14:paraId="07CA0162"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6BA3D162"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06A49311"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供应商针对本项目保证工期进度的实施方案，包含但不限于以下几点：</w:t>
            </w:r>
          </w:p>
          <w:p w14:paraId="72AAAD6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对项目开工前期准备情况内容完整，条理清晰，符合项目实际；（</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分）</w:t>
            </w:r>
          </w:p>
          <w:p w14:paraId="18CADAB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对项目工期的施工情况内容完整，条理清晰，符合项目实际；（</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分）</w:t>
            </w:r>
          </w:p>
          <w:p w14:paraId="3934EB2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）完整性：方案内容完整；</w:t>
            </w:r>
          </w:p>
          <w:p w14:paraId="3E2E271C"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）合理性：方案合理、恰当，遵循客观规律，符合法律法规要求；</w:t>
            </w:r>
          </w:p>
          <w:p w14:paraId="0B9F4540"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）针对性：方案必须契合本项目实际情况。</w:t>
            </w:r>
          </w:p>
          <w:p w14:paraId="78306730"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对上述</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项评审内容进行打分，每项评审内容完全满足（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）项评审标准的</w:t>
            </w:r>
            <w:r>
              <w:rPr>
                <w:rFonts w:eastAsia="仿宋_GB2312" w:cs="Times New Roman"/>
                <w:bCs/>
                <w:color w:val="000000" w:themeColor="text1"/>
                <w:kern w:val="0"/>
                <w:sz w:val="28"/>
                <w:szCs w:val="28"/>
              </w:rPr>
              <w:lastRenderedPageBreak/>
              <w:t>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分，其他情况不得分。满分为</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r w:rsidR="002624AE" w14:paraId="7ED5756E" w14:textId="77777777">
        <w:trPr>
          <w:trHeight w:val="480"/>
          <w:jc w:val="center"/>
        </w:trPr>
        <w:tc>
          <w:tcPr>
            <w:tcW w:w="1201" w:type="dxa"/>
            <w:vMerge/>
            <w:vAlign w:val="center"/>
          </w:tcPr>
          <w:p w14:paraId="61602D42"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41B52534"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调试和验收方案</w:t>
            </w:r>
          </w:p>
        </w:tc>
        <w:tc>
          <w:tcPr>
            <w:tcW w:w="796" w:type="dxa"/>
            <w:vAlign w:val="center"/>
          </w:tcPr>
          <w:p w14:paraId="5D6108C4"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6E9A2EF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2C091C9D"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投标人提供项目调试和验收方案，包含但不限于以下几点：</w:t>
            </w:r>
          </w:p>
          <w:p w14:paraId="749B8D2C"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、测试方案内容完整，条理清晰，符合项目实际，优于本项目服务要求；</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0E83BE8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、验收方案内容完整，条理清晰，符合项目实际。（</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分）</w:t>
            </w:r>
          </w:p>
          <w:p w14:paraId="6F31307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评审标准：</w:t>
            </w:r>
          </w:p>
          <w:p w14:paraId="4D1CFC8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1</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完整性：方案内容完整，完全满足本项目服务要求；</w:t>
            </w:r>
          </w:p>
          <w:p w14:paraId="6C10A2F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2</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合理性：方案合理、恰当，遵循客观规律，符合法律法规要求；</w:t>
            </w:r>
          </w:p>
          <w:p w14:paraId="55494C2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3</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针对性：方案必须契合本项目实际情况。</w:t>
            </w:r>
          </w:p>
          <w:p w14:paraId="77FB4D68"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对上述</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项评审内容进行打分，每项评审内容完全满足</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1</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3</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项评分标准的得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分，其他情况不得分。满分为</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r w:rsidR="002624AE" w14:paraId="14402CB3" w14:textId="77777777">
        <w:trPr>
          <w:trHeight w:val="480"/>
          <w:jc w:val="center"/>
        </w:trPr>
        <w:tc>
          <w:tcPr>
            <w:tcW w:w="1201" w:type="dxa"/>
            <w:vMerge/>
            <w:vAlign w:val="center"/>
          </w:tcPr>
          <w:p w14:paraId="5E06F778"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1123" w:type="dxa"/>
            <w:vAlign w:val="center"/>
          </w:tcPr>
          <w:p w14:paraId="4C508FD5" w14:textId="77777777" w:rsidR="002624AE" w:rsidRDefault="00000000">
            <w:pPr>
              <w:snapToGrid w:val="0"/>
              <w:spacing w:line="240" w:lineRule="auto"/>
              <w:jc w:val="center"/>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售后服务方案及响应时间</w:t>
            </w:r>
          </w:p>
        </w:tc>
        <w:tc>
          <w:tcPr>
            <w:tcW w:w="796" w:type="dxa"/>
            <w:vAlign w:val="center"/>
          </w:tcPr>
          <w:p w14:paraId="49AAC508" w14:textId="77777777" w:rsidR="002624AE" w:rsidRDefault="002624AE">
            <w:pPr>
              <w:snapToGrid w:val="0"/>
              <w:spacing w:line="240" w:lineRule="auto"/>
              <w:jc w:val="center"/>
              <w:rPr>
                <w:rFonts w:eastAsia="仿宋_GB2312" w:cs="Times New Roman"/>
                <w:bCs/>
                <w:color w:val="000000" w:themeColor="text1"/>
                <w:kern w:val="0"/>
                <w:sz w:val="28"/>
                <w:szCs w:val="28"/>
              </w:rPr>
            </w:pPr>
          </w:p>
        </w:tc>
        <w:tc>
          <w:tcPr>
            <w:tcW w:w="796" w:type="dxa"/>
            <w:vAlign w:val="center"/>
          </w:tcPr>
          <w:p w14:paraId="375597E7"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hint="eastAsia"/>
                <w:bCs/>
                <w:color w:val="000000" w:themeColor="text1"/>
                <w:kern w:val="0"/>
                <w:sz w:val="28"/>
                <w:szCs w:val="28"/>
              </w:rPr>
              <w:t>*</w:t>
            </w:r>
            <w:r>
              <w:rPr>
                <w:rFonts w:eastAsia="仿宋_GB2312" w:cs="Times New Roman" w:hint="eastAsia"/>
                <w:bCs/>
                <w:color w:val="000000" w:themeColor="text1"/>
                <w:kern w:val="0"/>
                <w:sz w:val="28"/>
                <w:szCs w:val="28"/>
              </w:rPr>
              <w:t>分</w:t>
            </w:r>
          </w:p>
        </w:tc>
        <w:tc>
          <w:tcPr>
            <w:tcW w:w="5030" w:type="dxa"/>
            <w:vAlign w:val="center"/>
          </w:tcPr>
          <w:p w14:paraId="69B14425"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供应商提供售后服务方案，包含但不限于以下几点：</w:t>
            </w:r>
          </w:p>
          <w:p w14:paraId="5090275E"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售后服务保证措施及承诺方案内容完整，条理清晰，符合项目实际；（</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45431884"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紧急情况响应及应急措施内容完整，条理清晰，符合项目实际；（</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p w14:paraId="3A1051D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lastRenderedPageBreak/>
              <w:t>（要求</w:t>
            </w:r>
            <w:r>
              <w:rPr>
                <w:rFonts w:eastAsia="仿宋_GB2312" w:cs="Times New Roman"/>
                <w:bCs/>
                <w:color w:val="000000" w:themeColor="text1"/>
                <w:kern w:val="0"/>
                <w:sz w:val="28"/>
                <w:szCs w:val="28"/>
              </w:rPr>
              <w:t>24</w:t>
            </w:r>
            <w:r>
              <w:rPr>
                <w:rFonts w:eastAsia="仿宋_GB2312" w:cs="Times New Roman"/>
                <w:bCs/>
                <w:color w:val="000000" w:themeColor="text1"/>
                <w:kern w:val="0"/>
                <w:sz w:val="28"/>
                <w:szCs w:val="28"/>
              </w:rPr>
              <w:t>小时应急报修服务，接到报修通知维保人员半小时内到达现场。）</w:t>
            </w:r>
          </w:p>
          <w:p w14:paraId="1F20E021"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评审考核标准：</w:t>
            </w:r>
          </w:p>
          <w:p w14:paraId="4B4313DA"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）完整性：方案内容完整；</w:t>
            </w:r>
          </w:p>
          <w:p w14:paraId="675D5F12"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）合理性：方案合理、恰当，遵循客观规律，符合法律法规要求；</w:t>
            </w:r>
          </w:p>
          <w:p w14:paraId="04151D52"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）针对性：方案必须契合本项目实际情况。</w:t>
            </w:r>
          </w:p>
          <w:p w14:paraId="391275DB" w14:textId="77777777" w:rsidR="002624AE" w:rsidRDefault="00000000">
            <w:pPr>
              <w:snapToGrid w:val="0"/>
              <w:spacing w:line="240" w:lineRule="auto"/>
              <w:jc w:val="left"/>
              <w:rPr>
                <w:rFonts w:eastAsia="仿宋_GB2312" w:cs="Times New Roman"/>
                <w:bCs/>
                <w:color w:val="000000" w:themeColor="text1"/>
                <w:kern w:val="0"/>
                <w:sz w:val="28"/>
                <w:szCs w:val="28"/>
              </w:rPr>
            </w:pPr>
            <w:r>
              <w:rPr>
                <w:rFonts w:eastAsia="仿宋_GB2312" w:cs="Times New Roman"/>
                <w:bCs/>
                <w:color w:val="000000" w:themeColor="text1"/>
                <w:kern w:val="0"/>
                <w:sz w:val="28"/>
                <w:szCs w:val="28"/>
              </w:rPr>
              <w:t>对上述</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项评审内容进行打分，每项评审内容完全满足（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w:t>
            </w:r>
            <w:r>
              <w:rPr>
                <w:rFonts w:eastAsia="仿宋_GB2312" w:cs="Times New Roman"/>
                <w:bCs/>
                <w:color w:val="000000" w:themeColor="text1"/>
                <w:kern w:val="0"/>
                <w:sz w:val="28"/>
                <w:szCs w:val="28"/>
              </w:rPr>
              <w:t>3</w:t>
            </w:r>
            <w:r>
              <w:rPr>
                <w:rFonts w:eastAsia="仿宋_GB2312" w:cs="Times New Roman"/>
                <w:bCs/>
                <w:color w:val="000000" w:themeColor="text1"/>
                <w:kern w:val="0"/>
                <w:sz w:val="28"/>
                <w:szCs w:val="28"/>
              </w:rPr>
              <w:t>）项评审标准的得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2</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分，满足</w:t>
            </w:r>
            <w:r>
              <w:rPr>
                <w:rFonts w:eastAsia="仿宋_GB2312" w:cs="Times New Roman"/>
                <w:bCs/>
                <w:color w:val="000000" w:themeColor="text1"/>
                <w:kern w:val="0"/>
                <w:sz w:val="28"/>
                <w:szCs w:val="28"/>
              </w:rPr>
              <w:t>1</w:t>
            </w:r>
            <w:r>
              <w:rPr>
                <w:rFonts w:eastAsia="仿宋_GB2312" w:cs="Times New Roman"/>
                <w:bCs/>
                <w:color w:val="000000" w:themeColor="text1"/>
                <w:kern w:val="0"/>
                <w:sz w:val="28"/>
                <w:szCs w:val="28"/>
              </w:rPr>
              <w:t>项的得</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分，其他情况不得分。满分为</w:t>
            </w:r>
            <w:r>
              <w:rPr>
                <w:rFonts w:eastAsia="仿宋_GB2312" w:cs="Times New Roman" w:hint="eastAsia"/>
                <w:bCs/>
                <w:color w:val="000000" w:themeColor="text1"/>
                <w:kern w:val="0"/>
                <w:sz w:val="28"/>
                <w:szCs w:val="28"/>
              </w:rPr>
              <w:t>*</w:t>
            </w:r>
            <w:r>
              <w:rPr>
                <w:rFonts w:eastAsia="仿宋_GB2312" w:cs="Times New Roman"/>
                <w:bCs/>
                <w:color w:val="000000" w:themeColor="text1"/>
                <w:kern w:val="0"/>
                <w:sz w:val="28"/>
                <w:szCs w:val="28"/>
              </w:rPr>
              <w:t>分。</w:t>
            </w:r>
          </w:p>
        </w:tc>
      </w:tr>
    </w:tbl>
    <w:p w14:paraId="7CFF9635" w14:textId="77777777" w:rsidR="002624AE" w:rsidRDefault="00000000">
      <w:pPr>
        <w:pStyle w:val="2"/>
        <w:ind w:firstLine="591"/>
        <w:rPr>
          <w:rFonts w:ascii="Times New Roman" w:hAnsi="Times New Roman" w:cs="Times New Roman"/>
          <w:color w:val="000000" w:themeColor="text1"/>
        </w:rPr>
      </w:pPr>
      <w:r>
        <w:rPr>
          <w:rFonts w:ascii="Times New Roman" w:hAnsi="Times New Roman" w:cs="Times New Roman"/>
          <w:color w:val="000000" w:themeColor="text1"/>
        </w:rPr>
        <w:t xml:space="preserve">10 </w:t>
      </w:r>
      <w:r>
        <w:rPr>
          <w:rFonts w:ascii="Times New Roman" w:hAnsi="Times New Roman" w:cs="Times New Roman"/>
          <w:color w:val="000000" w:themeColor="text1"/>
        </w:rPr>
        <w:t>需落实的政府采购政策</w:t>
      </w:r>
    </w:p>
    <w:p w14:paraId="74325E85"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采购人应当落实促进中小企业发展、保护环境、支持创新、支持监狱企业发展、促进残疾人就业等政府采购政策，包括但不限于：</w:t>
      </w:r>
    </w:p>
    <w:p w14:paraId="4B610A7A"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1</w:t>
      </w:r>
      <w:r>
        <w:rPr>
          <w:rFonts w:eastAsia="仿宋_GB2312" w:cs="Times New Roman"/>
          <w:bCs/>
          <w:color w:val="000000" w:themeColor="text1"/>
          <w:szCs w:val="32"/>
        </w:rPr>
        <w:t>）《政府采购促进中小企业发展管理办法》（财库〔</w:t>
      </w:r>
      <w:r>
        <w:rPr>
          <w:rFonts w:eastAsia="仿宋_GB2312" w:cs="Times New Roman"/>
          <w:bCs/>
          <w:color w:val="000000" w:themeColor="text1"/>
          <w:szCs w:val="32"/>
        </w:rPr>
        <w:t>2020</w:t>
      </w:r>
      <w:r>
        <w:rPr>
          <w:rFonts w:eastAsia="仿宋_GB2312" w:cs="Times New Roman"/>
          <w:bCs/>
          <w:color w:val="000000" w:themeColor="text1"/>
          <w:szCs w:val="32"/>
        </w:rPr>
        <w:t>〕</w:t>
      </w:r>
      <w:r>
        <w:rPr>
          <w:rFonts w:eastAsia="仿宋_GB2312" w:cs="Times New Roman"/>
          <w:bCs/>
          <w:color w:val="000000" w:themeColor="text1"/>
          <w:szCs w:val="32"/>
        </w:rPr>
        <w:t>46</w:t>
      </w:r>
      <w:r>
        <w:rPr>
          <w:rFonts w:eastAsia="仿宋_GB2312" w:cs="Times New Roman"/>
          <w:bCs/>
          <w:color w:val="000000" w:themeColor="text1"/>
          <w:szCs w:val="32"/>
        </w:rPr>
        <w:t>号）</w:t>
      </w:r>
      <w:r>
        <w:rPr>
          <w:rFonts w:eastAsia="仿宋_GB2312" w:cs="Times New Roman" w:hint="eastAsia"/>
          <w:bCs/>
          <w:color w:val="000000" w:themeColor="text1"/>
          <w:szCs w:val="32"/>
        </w:rPr>
        <w:t>；</w:t>
      </w:r>
    </w:p>
    <w:p w14:paraId="64DBD564"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2</w:t>
      </w:r>
      <w:r>
        <w:rPr>
          <w:rFonts w:eastAsia="仿宋_GB2312" w:cs="Times New Roman"/>
          <w:bCs/>
          <w:color w:val="000000" w:themeColor="text1"/>
          <w:szCs w:val="32"/>
        </w:rPr>
        <w:t>）《关于进一步加大政府采购支持中小企业力度的通知》（财库〔</w:t>
      </w:r>
      <w:r>
        <w:rPr>
          <w:rFonts w:eastAsia="仿宋_GB2312" w:cs="Times New Roman"/>
          <w:bCs/>
          <w:color w:val="000000" w:themeColor="text1"/>
          <w:szCs w:val="32"/>
        </w:rPr>
        <w:t>2022</w:t>
      </w:r>
      <w:r>
        <w:rPr>
          <w:rFonts w:eastAsia="仿宋_GB2312" w:cs="Times New Roman"/>
          <w:bCs/>
          <w:color w:val="000000" w:themeColor="text1"/>
          <w:szCs w:val="32"/>
        </w:rPr>
        <w:t>〕</w:t>
      </w:r>
      <w:r>
        <w:rPr>
          <w:rFonts w:eastAsia="仿宋_GB2312" w:cs="Times New Roman"/>
          <w:bCs/>
          <w:color w:val="000000" w:themeColor="text1"/>
          <w:szCs w:val="32"/>
        </w:rPr>
        <w:t>19</w:t>
      </w:r>
      <w:r>
        <w:rPr>
          <w:rFonts w:eastAsia="仿宋_GB2312" w:cs="Times New Roman"/>
          <w:bCs/>
          <w:color w:val="000000" w:themeColor="text1"/>
          <w:szCs w:val="32"/>
        </w:rPr>
        <w:t>号）</w:t>
      </w:r>
      <w:r>
        <w:rPr>
          <w:rFonts w:eastAsia="仿宋_GB2312" w:cs="Times New Roman" w:hint="eastAsia"/>
          <w:bCs/>
          <w:color w:val="000000" w:themeColor="text1"/>
          <w:szCs w:val="32"/>
        </w:rPr>
        <w:t>；</w:t>
      </w:r>
    </w:p>
    <w:p w14:paraId="60964CD2"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3</w:t>
      </w:r>
      <w:r>
        <w:rPr>
          <w:rFonts w:eastAsia="仿宋_GB2312" w:cs="Times New Roman"/>
          <w:bCs/>
          <w:color w:val="000000" w:themeColor="text1"/>
          <w:szCs w:val="32"/>
        </w:rPr>
        <w:t>）财政部</w:t>
      </w:r>
      <w:r>
        <w:rPr>
          <w:rFonts w:eastAsia="仿宋_GB2312" w:cs="Times New Roman"/>
          <w:bCs/>
          <w:color w:val="000000" w:themeColor="text1"/>
          <w:szCs w:val="32"/>
        </w:rPr>
        <w:t xml:space="preserve"> </w:t>
      </w:r>
      <w:r>
        <w:rPr>
          <w:rFonts w:eastAsia="仿宋_GB2312" w:cs="Times New Roman"/>
          <w:bCs/>
          <w:color w:val="000000" w:themeColor="text1"/>
          <w:szCs w:val="32"/>
        </w:rPr>
        <w:t>司法部《关于政府采购支持监狱企业发展有关问题的通知》</w:t>
      </w:r>
      <w:r>
        <w:rPr>
          <w:rFonts w:eastAsia="仿宋_GB2312" w:cs="Times New Roman" w:hint="eastAsia"/>
          <w:bCs/>
          <w:color w:val="000000" w:themeColor="text1"/>
          <w:szCs w:val="32"/>
        </w:rPr>
        <w:t>（</w:t>
      </w:r>
      <w:r>
        <w:rPr>
          <w:rFonts w:eastAsia="仿宋_GB2312" w:cs="Times New Roman"/>
          <w:bCs/>
          <w:color w:val="000000" w:themeColor="text1"/>
          <w:szCs w:val="32"/>
        </w:rPr>
        <w:t>财库〔</w:t>
      </w:r>
      <w:r>
        <w:rPr>
          <w:rFonts w:eastAsia="仿宋_GB2312" w:cs="Times New Roman"/>
          <w:bCs/>
          <w:color w:val="000000" w:themeColor="text1"/>
          <w:szCs w:val="32"/>
        </w:rPr>
        <w:t>2014</w:t>
      </w:r>
      <w:r>
        <w:rPr>
          <w:rFonts w:eastAsia="仿宋_GB2312" w:cs="Times New Roman"/>
          <w:bCs/>
          <w:color w:val="000000" w:themeColor="text1"/>
          <w:szCs w:val="32"/>
        </w:rPr>
        <w:t>〕</w:t>
      </w:r>
      <w:r>
        <w:rPr>
          <w:rFonts w:eastAsia="仿宋_GB2312" w:cs="Times New Roman"/>
          <w:bCs/>
          <w:color w:val="000000" w:themeColor="text1"/>
          <w:szCs w:val="32"/>
        </w:rPr>
        <w:t>68</w:t>
      </w:r>
      <w:r>
        <w:rPr>
          <w:rFonts w:eastAsia="仿宋_GB2312" w:cs="Times New Roman"/>
          <w:bCs/>
          <w:color w:val="000000" w:themeColor="text1"/>
          <w:szCs w:val="32"/>
        </w:rPr>
        <w:t>号</w:t>
      </w:r>
      <w:r>
        <w:rPr>
          <w:rFonts w:eastAsia="仿宋_GB2312" w:cs="Times New Roman" w:hint="eastAsia"/>
          <w:bCs/>
          <w:color w:val="000000" w:themeColor="text1"/>
          <w:szCs w:val="32"/>
        </w:rPr>
        <w:t>）；</w:t>
      </w:r>
    </w:p>
    <w:p w14:paraId="010DF8EC"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t>（</w:t>
      </w:r>
      <w:r>
        <w:rPr>
          <w:rFonts w:eastAsia="仿宋_GB2312" w:cs="Times New Roman"/>
          <w:bCs/>
          <w:color w:val="000000" w:themeColor="text1"/>
          <w:szCs w:val="32"/>
        </w:rPr>
        <w:t>4</w:t>
      </w:r>
      <w:r>
        <w:rPr>
          <w:rFonts w:eastAsia="仿宋_GB2312" w:cs="Times New Roman"/>
          <w:bCs/>
          <w:color w:val="000000" w:themeColor="text1"/>
          <w:szCs w:val="32"/>
        </w:rPr>
        <w:t>）财政部</w:t>
      </w:r>
      <w:r>
        <w:rPr>
          <w:rFonts w:eastAsia="仿宋_GB2312" w:cs="Times New Roman"/>
          <w:bCs/>
          <w:color w:val="000000" w:themeColor="text1"/>
          <w:szCs w:val="32"/>
        </w:rPr>
        <w:t xml:space="preserve"> </w:t>
      </w:r>
      <w:r>
        <w:rPr>
          <w:rFonts w:eastAsia="仿宋_GB2312" w:cs="Times New Roman"/>
          <w:bCs/>
          <w:color w:val="000000" w:themeColor="text1"/>
          <w:szCs w:val="32"/>
        </w:rPr>
        <w:t>民政部</w:t>
      </w:r>
      <w:r>
        <w:rPr>
          <w:rFonts w:eastAsia="仿宋_GB2312" w:cs="Times New Roman"/>
          <w:bCs/>
          <w:color w:val="000000" w:themeColor="text1"/>
          <w:szCs w:val="32"/>
        </w:rPr>
        <w:t xml:space="preserve"> </w:t>
      </w:r>
      <w:r>
        <w:rPr>
          <w:rFonts w:eastAsia="仿宋_GB2312" w:cs="Times New Roman"/>
          <w:bCs/>
          <w:color w:val="000000" w:themeColor="text1"/>
          <w:szCs w:val="32"/>
        </w:rPr>
        <w:t>中国残疾人联合会《关于促进残疾人就业政府采购政策的通知》（财库〔</w:t>
      </w:r>
      <w:r>
        <w:rPr>
          <w:rFonts w:eastAsia="仿宋_GB2312" w:cs="Times New Roman"/>
          <w:bCs/>
          <w:color w:val="000000" w:themeColor="text1"/>
          <w:szCs w:val="32"/>
        </w:rPr>
        <w:t>2017</w:t>
      </w:r>
      <w:r>
        <w:rPr>
          <w:rFonts w:eastAsia="仿宋_GB2312" w:cs="Times New Roman"/>
          <w:bCs/>
          <w:color w:val="000000" w:themeColor="text1"/>
          <w:szCs w:val="32"/>
        </w:rPr>
        <w:t>〕</w:t>
      </w:r>
      <w:r>
        <w:rPr>
          <w:rFonts w:eastAsia="仿宋_GB2312" w:cs="Times New Roman"/>
          <w:bCs/>
          <w:color w:val="000000" w:themeColor="text1"/>
          <w:szCs w:val="32"/>
        </w:rPr>
        <w:t>141</w:t>
      </w:r>
      <w:r>
        <w:rPr>
          <w:rFonts w:eastAsia="仿宋_GB2312" w:cs="Times New Roman"/>
          <w:bCs/>
          <w:color w:val="000000" w:themeColor="text1"/>
          <w:szCs w:val="32"/>
        </w:rPr>
        <w:t>号）</w:t>
      </w:r>
      <w:r>
        <w:rPr>
          <w:rFonts w:eastAsia="仿宋_GB2312" w:cs="Times New Roman" w:hint="eastAsia"/>
          <w:bCs/>
          <w:color w:val="000000" w:themeColor="text1"/>
          <w:szCs w:val="32"/>
        </w:rPr>
        <w:t>；</w:t>
      </w:r>
    </w:p>
    <w:p w14:paraId="1013270A" w14:textId="77777777" w:rsidR="002624AE" w:rsidRDefault="00000000">
      <w:pPr>
        <w:ind w:firstLineChars="200" w:firstLine="591"/>
        <w:rPr>
          <w:rFonts w:eastAsia="仿宋_GB2312" w:cs="Times New Roman"/>
          <w:bCs/>
          <w:color w:val="000000" w:themeColor="text1"/>
          <w:szCs w:val="32"/>
        </w:rPr>
      </w:pPr>
      <w:r>
        <w:rPr>
          <w:rFonts w:eastAsia="仿宋_GB2312" w:cs="Times New Roman"/>
          <w:bCs/>
          <w:color w:val="000000" w:themeColor="text1"/>
          <w:szCs w:val="32"/>
        </w:rPr>
        <w:lastRenderedPageBreak/>
        <w:t>（</w:t>
      </w:r>
      <w:r>
        <w:rPr>
          <w:rFonts w:eastAsia="仿宋_GB2312" w:cs="Times New Roman"/>
          <w:bCs/>
          <w:color w:val="000000" w:themeColor="text1"/>
          <w:szCs w:val="32"/>
        </w:rPr>
        <w:t>5</w:t>
      </w:r>
      <w:r>
        <w:rPr>
          <w:rFonts w:eastAsia="仿宋_GB2312" w:cs="Times New Roman"/>
          <w:bCs/>
          <w:color w:val="000000" w:themeColor="text1"/>
          <w:szCs w:val="32"/>
        </w:rPr>
        <w:t>）财政部办公厅</w:t>
      </w:r>
      <w:r>
        <w:rPr>
          <w:rFonts w:eastAsia="仿宋_GB2312" w:cs="Times New Roman"/>
          <w:bCs/>
          <w:color w:val="000000" w:themeColor="text1"/>
          <w:szCs w:val="32"/>
        </w:rPr>
        <w:t xml:space="preserve"> </w:t>
      </w:r>
      <w:r>
        <w:rPr>
          <w:rFonts w:eastAsia="仿宋_GB2312" w:cs="Times New Roman"/>
          <w:bCs/>
          <w:color w:val="000000" w:themeColor="text1"/>
          <w:szCs w:val="32"/>
        </w:rPr>
        <w:t>生态环境部办公厅</w:t>
      </w:r>
      <w:r>
        <w:rPr>
          <w:rFonts w:eastAsia="仿宋_GB2312" w:cs="Times New Roman"/>
          <w:bCs/>
          <w:color w:val="000000" w:themeColor="text1"/>
          <w:szCs w:val="32"/>
        </w:rPr>
        <w:t xml:space="preserve"> </w:t>
      </w:r>
      <w:r>
        <w:rPr>
          <w:rFonts w:eastAsia="仿宋_GB2312" w:cs="Times New Roman"/>
          <w:bCs/>
          <w:color w:val="000000" w:themeColor="text1"/>
          <w:szCs w:val="32"/>
        </w:rPr>
        <w:t>国家邮政局办公室《关于印发〈商品包装政府采购需求标准（试行）〉、〈快递包装政府采购需求标准（试行）〉的通知》（财办库〔</w:t>
      </w:r>
      <w:r>
        <w:rPr>
          <w:rFonts w:eastAsia="仿宋_GB2312" w:cs="Times New Roman"/>
          <w:bCs/>
          <w:color w:val="000000" w:themeColor="text1"/>
          <w:szCs w:val="32"/>
        </w:rPr>
        <w:t>2020</w:t>
      </w:r>
      <w:r>
        <w:rPr>
          <w:rFonts w:eastAsia="仿宋_GB2312" w:cs="Times New Roman"/>
          <w:bCs/>
          <w:color w:val="000000" w:themeColor="text1"/>
          <w:szCs w:val="32"/>
        </w:rPr>
        <w:t>〕</w:t>
      </w:r>
      <w:r>
        <w:rPr>
          <w:rFonts w:eastAsia="仿宋_GB2312" w:cs="Times New Roman"/>
          <w:bCs/>
          <w:color w:val="000000" w:themeColor="text1"/>
          <w:szCs w:val="32"/>
        </w:rPr>
        <w:t>123</w:t>
      </w:r>
      <w:r>
        <w:rPr>
          <w:rFonts w:eastAsia="仿宋_GB2312" w:cs="Times New Roman"/>
          <w:bCs/>
          <w:color w:val="000000" w:themeColor="text1"/>
          <w:szCs w:val="32"/>
        </w:rPr>
        <w:t>号）</w:t>
      </w:r>
      <w:r>
        <w:rPr>
          <w:rFonts w:eastAsia="仿宋_GB2312" w:cs="Times New Roman" w:hint="eastAsia"/>
          <w:bCs/>
          <w:color w:val="000000" w:themeColor="text1"/>
          <w:szCs w:val="32"/>
        </w:rPr>
        <w:t>。</w:t>
      </w:r>
    </w:p>
    <w:p w14:paraId="49CD720A" w14:textId="77777777" w:rsidR="002624AE" w:rsidRDefault="002624AE">
      <w:pPr>
        <w:pStyle w:val="ab"/>
        <w:rPr>
          <w:rFonts w:eastAsia="仿宋_GB2312" w:cs="Times New Roman"/>
          <w:bCs/>
          <w:color w:val="000000" w:themeColor="text1"/>
          <w:sz w:val="32"/>
          <w:szCs w:val="32"/>
        </w:rPr>
      </w:pPr>
    </w:p>
    <w:p w14:paraId="699CD2F1" w14:textId="77777777" w:rsidR="002624AE" w:rsidRDefault="002624AE">
      <w:pPr>
        <w:pStyle w:val="ab"/>
        <w:rPr>
          <w:rFonts w:eastAsia="仿宋_GB2312" w:cs="Times New Roman"/>
          <w:bCs/>
          <w:color w:val="000000" w:themeColor="text1"/>
          <w:sz w:val="32"/>
          <w:szCs w:val="32"/>
        </w:rPr>
      </w:pPr>
    </w:p>
    <w:p w14:paraId="40555FE3" w14:textId="77777777" w:rsidR="002624AE" w:rsidRDefault="002624AE">
      <w:pPr>
        <w:pStyle w:val="ab"/>
        <w:rPr>
          <w:rFonts w:eastAsia="仿宋_GB2312" w:cs="Times New Roman"/>
          <w:bCs/>
          <w:color w:val="000000" w:themeColor="text1"/>
          <w:sz w:val="32"/>
          <w:szCs w:val="32"/>
        </w:rPr>
      </w:pPr>
    </w:p>
    <w:p w14:paraId="264C565E" w14:textId="77777777" w:rsidR="002624AE" w:rsidRDefault="002624AE">
      <w:pPr>
        <w:pStyle w:val="ab"/>
        <w:rPr>
          <w:rFonts w:eastAsia="仿宋_GB2312" w:cs="Times New Roman"/>
          <w:bCs/>
          <w:color w:val="000000" w:themeColor="text1"/>
          <w:sz w:val="32"/>
          <w:szCs w:val="32"/>
        </w:rPr>
      </w:pPr>
    </w:p>
    <w:p w14:paraId="599A11E3" w14:textId="77777777" w:rsidR="002624AE" w:rsidRDefault="002624AE">
      <w:pPr>
        <w:pStyle w:val="ab"/>
        <w:rPr>
          <w:rFonts w:eastAsia="仿宋_GB2312" w:cs="Times New Roman"/>
          <w:bCs/>
          <w:color w:val="000000" w:themeColor="text1"/>
          <w:sz w:val="32"/>
          <w:szCs w:val="32"/>
        </w:rPr>
      </w:pPr>
    </w:p>
    <w:p w14:paraId="06AD2515" w14:textId="77777777" w:rsidR="002624AE" w:rsidRDefault="002624AE">
      <w:pPr>
        <w:pStyle w:val="ab"/>
        <w:rPr>
          <w:rFonts w:eastAsia="仿宋_GB2312" w:cs="Times New Roman"/>
          <w:bCs/>
          <w:color w:val="000000" w:themeColor="text1"/>
          <w:sz w:val="32"/>
          <w:szCs w:val="32"/>
        </w:rPr>
      </w:pPr>
    </w:p>
    <w:p w14:paraId="3B745485" w14:textId="77777777" w:rsidR="002624AE" w:rsidRDefault="002624AE">
      <w:pPr>
        <w:pStyle w:val="ab"/>
        <w:rPr>
          <w:rFonts w:eastAsia="仿宋_GB2312" w:cs="Times New Roman"/>
          <w:bCs/>
          <w:color w:val="000000" w:themeColor="text1"/>
          <w:sz w:val="32"/>
          <w:szCs w:val="32"/>
        </w:rPr>
      </w:pPr>
    </w:p>
    <w:p w14:paraId="78DB4D80" w14:textId="77777777" w:rsidR="002624AE" w:rsidRDefault="002624AE">
      <w:pPr>
        <w:pStyle w:val="ab"/>
        <w:rPr>
          <w:rFonts w:eastAsia="仿宋_GB2312" w:cs="Times New Roman"/>
          <w:bCs/>
          <w:color w:val="000000" w:themeColor="text1"/>
          <w:sz w:val="32"/>
          <w:szCs w:val="32"/>
        </w:rPr>
      </w:pPr>
    </w:p>
    <w:p w14:paraId="103929E1" w14:textId="77777777" w:rsidR="002624AE" w:rsidRDefault="002624AE">
      <w:pPr>
        <w:rPr>
          <w:color w:val="000000" w:themeColor="text1"/>
        </w:rPr>
      </w:pPr>
    </w:p>
    <w:p w14:paraId="7C08524F" w14:textId="77777777" w:rsidR="002624AE" w:rsidRDefault="002624AE">
      <w:pPr>
        <w:rPr>
          <w:color w:val="000000" w:themeColor="text1"/>
        </w:rPr>
      </w:pPr>
    </w:p>
    <w:sectPr w:rsidR="002624AE">
      <w:footerReference w:type="default" r:id="rId6"/>
      <w:pgSz w:w="11906" w:h="16838"/>
      <w:pgMar w:top="1418" w:right="1814" w:bottom="1418" w:left="1814" w:header="851" w:footer="851" w:gutter="0"/>
      <w:cols w:space="425"/>
      <w:docGrid w:type="linesAndChars" w:linePitch="636" w:charSpace="-49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F7DFC" w14:textId="77777777" w:rsidR="000D7643" w:rsidRDefault="000D7643">
      <w:pPr>
        <w:spacing w:line="240" w:lineRule="auto"/>
      </w:pPr>
      <w:r>
        <w:separator/>
      </w:r>
    </w:p>
  </w:endnote>
  <w:endnote w:type="continuationSeparator" w:id="0">
    <w:p w14:paraId="3082B9C5" w14:textId="77777777" w:rsidR="000D7643" w:rsidRDefault="000D7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方正小标宋简体">
    <w:altName w:val="方正舒体"/>
    <w:charset w:val="86"/>
    <w:family w:val="auto"/>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0A94DEB1" w14:textId="77777777" w:rsidR="002624AE" w:rsidRDefault="00000000">
        <w:pPr>
          <w:pStyle w:val="a9"/>
          <w:jc w:val="center"/>
        </w:pPr>
        <w:r>
          <w:fldChar w:fldCharType="begin"/>
        </w:r>
        <w:r>
          <w:instrText>PAGE   \* MERGEFORMAT</w:instrText>
        </w:r>
        <w:r>
          <w:fldChar w:fldCharType="separate"/>
        </w:r>
        <w:r>
          <w:rPr>
            <w:lang w:val="zh-CN"/>
          </w:rPr>
          <w:t>1</w:t>
        </w:r>
        <w:r>
          <w:rPr>
            <w:lang w:val="zh-CN"/>
          </w:rPr>
          <w:fldChar w:fldCharType="end"/>
        </w:r>
      </w:p>
    </w:sdtContent>
  </w:sdt>
  <w:p w14:paraId="0C2FEE2B" w14:textId="77777777" w:rsidR="002624AE" w:rsidRDefault="002624A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19677" w14:textId="77777777" w:rsidR="000D7643" w:rsidRDefault="000D7643">
      <w:pPr>
        <w:spacing w:line="240" w:lineRule="auto"/>
      </w:pPr>
      <w:r>
        <w:separator/>
      </w:r>
    </w:p>
  </w:footnote>
  <w:footnote w:type="continuationSeparator" w:id="0">
    <w:p w14:paraId="7BE0FB36" w14:textId="77777777" w:rsidR="000D7643" w:rsidRDefault="000D76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420"/>
  <w:drawingGridHorizontalSpacing w:val="148"/>
  <w:drawingGridVerticalSpacing w:val="318"/>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0ZWI1MTEwYmNlOTk3MWRhN2U5MTM2ODdhNWNkZDUifQ=="/>
  </w:docVars>
  <w:rsids>
    <w:rsidRoot w:val="005305E9"/>
    <w:rsid w:val="9FD6ACE3"/>
    <w:rsid w:val="F0E70520"/>
    <w:rsid w:val="F7BDBC09"/>
    <w:rsid w:val="FDF96C45"/>
    <w:rsid w:val="FF8BE446"/>
    <w:rsid w:val="00005D18"/>
    <w:rsid w:val="00023CC9"/>
    <w:rsid w:val="00025640"/>
    <w:rsid w:val="00041D2D"/>
    <w:rsid w:val="00044EE3"/>
    <w:rsid w:val="0005115B"/>
    <w:rsid w:val="00077A2D"/>
    <w:rsid w:val="00095BAB"/>
    <w:rsid w:val="000A0292"/>
    <w:rsid w:val="000A39D7"/>
    <w:rsid w:val="000C22B3"/>
    <w:rsid w:val="000C668D"/>
    <w:rsid w:val="000D1435"/>
    <w:rsid w:val="000D7643"/>
    <w:rsid w:val="000E05EF"/>
    <w:rsid w:val="000E42A1"/>
    <w:rsid w:val="000E4B90"/>
    <w:rsid w:val="000E549F"/>
    <w:rsid w:val="000F777C"/>
    <w:rsid w:val="0010096E"/>
    <w:rsid w:val="0010163E"/>
    <w:rsid w:val="001077AB"/>
    <w:rsid w:val="00115D70"/>
    <w:rsid w:val="00141CC0"/>
    <w:rsid w:val="00165CEF"/>
    <w:rsid w:val="00171930"/>
    <w:rsid w:val="00181931"/>
    <w:rsid w:val="00185BAF"/>
    <w:rsid w:val="001A1C6F"/>
    <w:rsid w:val="001A3A1D"/>
    <w:rsid w:val="001B2863"/>
    <w:rsid w:val="001B38D8"/>
    <w:rsid w:val="001B6305"/>
    <w:rsid w:val="001C02B1"/>
    <w:rsid w:val="001C2C50"/>
    <w:rsid w:val="001C5046"/>
    <w:rsid w:val="001D1263"/>
    <w:rsid w:val="001E113C"/>
    <w:rsid w:val="001E3284"/>
    <w:rsid w:val="001F1802"/>
    <w:rsid w:val="001F413B"/>
    <w:rsid w:val="00200972"/>
    <w:rsid w:val="0020312E"/>
    <w:rsid w:val="002055C1"/>
    <w:rsid w:val="00206371"/>
    <w:rsid w:val="00211091"/>
    <w:rsid w:val="00213D73"/>
    <w:rsid w:val="00216A49"/>
    <w:rsid w:val="002177E6"/>
    <w:rsid w:val="00221B95"/>
    <w:rsid w:val="0023014B"/>
    <w:rsid w:val="00235A20"/>
    <w:rsid w:val="00256398"/>
    <w:rsid w:val="002624AE"/>
    <w:rsid w:val="002667B4"/>
    <w:rsid w:val="00271799"/>
    <w:rsid w:val="0027427C"/>
    <w:rsid w:val="00275256"/>
    <w:rsid w:val="00281422"/>
    <w:rsid w:val="002940E5"/>
    <w:rsid w:val="002960F1"/>
    <w:rsid w:val="00297367"/>
    <w:rsid w:val="002B4B18"/>
    <w:rsid w:val="002C116D"/>
    <w:rsid w:val="002C778A"/>
    <w:rsid w:val="00304566"/>
    <w:rsid w:val="00326AA2"/>
    <w:rsid w:val="00332EF9"/>
    <w:rsid w:val="00340BD7"/>
    <w:rsid w:val="00344F34"/>
    <w:rsid w:val="003500AF"/>
    <w:rsid w:val="00352722"/>
    <w:rsid w:val="00364020"/>
    <w:rsid w:val="00367C91"/>
    <w:rsid w:val="00373E54"/>
    <w:rsid w:val="003742F0"/>
    <w:rsid w:val="00376FC1"/>
    <w:rsid w:val="00377B8A"/>
    <w:rsid w:val="00384246"/>
    <w:rsid w:val="00385626"/>
    <w:rsid w:val="00395553"/>
    <w:rsid w:val="003A0224"/>
    <w:rsid w:val="003A0412"/>
    <w:rsid w:val="003B3641"/>
    <w:rsid w:val="003D0AB2"/>
    <w:rsid w:val="003F13A4"/>
    <w:rsid w:val="003F5E78"/>
    <w:rsid w:val="0041532C"/>
    <w:rsid w:val="00415CCA"/>
    <w:rsid w:val="00445619"/>
    <w:rsid w:val="0045430A"/>
    <w:rsid w:val="00456BE6"/>
    <w:rsid w:val="00457060"/>
    <w:rsid w:val="0046196A"/>
    <w:rsid w:val="00471AB9"/>
    <w:rsid w:val="00473757"/>
    <w:rsid w:val="00483BE5"/>
    <w:rsid w:val="00487F3C"/>
    <w:rsid w:val="004977AD"/>
    <w:rsid w:val="00497915"/>
    <w:rsid w:val="004A15F4"/>
    <w:rsid w:val="004B404B"/>
    <w:rsid w:val="004B4571"/>
    <w:rsid w:val="004B4CBC"/>
    <w:rsid w:val="004B5714"/>
    <w:rsid w:val="004C00BF"/>
    <w:rsid w:val="004C387A"/>
    <w:rsid w:val="004E018C"/>
    <w:rsid w:val="004E59F8"/>
    <w:rsid w:val="004F2452"/>
    <w:rsid w:val="004F7BDA"/>
    <w:rsid w:val="00510322"/>
    <w:rsid w:val="005114D9"/>
    <w:rsid w:val="00511FD1"/>
    <w:rsid w:val="00512144"/>
    <w:rsid w:val="00514B26"/>
    <w:rsid w:val="00516CE6"/>
    <w:rsid w:val="005305E9"/>
    <w:rsid w:val="0053380F"/>
    <w:rsid w:val="005375D2"/>
    <w:rsid w:val="005676CA"/>
    <w:rsid w:val="00593A8C"/>
    <w:rsid w:val="005A4616"/>
    <w:rsid w:val="005B1474"/>
    <w:rsid w:val="005B4E94"/>
    <w:rsid w:val="005E3268"/>
    <w:rsid w:val="005E5C9A"/>
    <w:rsid w:val="005F0C2B"/>
    <w:rsid w:val="005F2723"/>
    <w:rsid w:val="00635CF2"/>
    <w:rsid w:val="00660042"/>
    <w:rsid w:val="00671991"/>
    <w:rsid w:val="00683BAE"/>
    <w:rsid w:val="00696514"/>
    <w:rsid w:val="006A1F35"/>
    <w:rsid w:val="006C0EF6"/>
    <w:rsid w:val="006C1A4A"/>
    <w:rsid w:val="006C74CE"/>
    <w:rsid w:val="006D0B0B"/>
    <w:rsid w:val="006F4869"/>
    <w:rsid w:val="00702935"/>
    <w:rsid w:val="0070394E"/>
    <w:rsid w:val="007062FC"/>
    <w:rsid w:val="00710F66"/>
    <w:rsid w:val="00717A57"/>
    <w:rsid w:val="00736B3D"/>
    <w:rsid w:val="00747A3C"/>
    <w:rsid w:val="00750E64"/>
    <w:rsid w:val="007732C4"/>
    <w:rsid w:val="00776EAF"/>
    <w:rsid w:val="00784510"/>
    <w:rsid w:val="007C3EE3"/>
    <w:rsid w:val="007C73A4"/>
    <w:rsid w:val="007D34EA"/>
    <w:rsid w:val="007D7CD7"/>
    <w:rsid w:val="007E145A"/>
    <w:rsid w:val="007E54CC"/>
    <w:rsid w:val="007F0F8A"/>
    <w:rsid w:val="007F2AEB"/>
    <w:rsid w:val="00800685"/>
    <w:rsid w:val="00800AA3"/>
    <w:rsid w:val="0080232E"/>
    <w:rsid w:val="0081451C"/>
    <w:rsid w:val="008154C5"/>
    <w:rsid w:val="00816B71"/>
    <w:rsid w:val="00820A7B"/>
    <w:rsid w:val="0082265D"/>
    <w:rsid w:val="0083051F"/>
    <w:rsid w:val="0084191B"/>
    <w:rsid w:val="00842F97"/>
    <w:rsid w:val="00854A40"/>
    <w:rsid w:val="00866E7A"/>
    <w:rsid w:val="0087283F"/>
    <w:rsid w:val="00875FAE"/>
    <w:rsid w:val="008A17E7"/>
    <w:rsid w:val="008A1A43"/>
    <w:rsid w:val="008A74D8"/>
    <w:rsid w:val="008B15C8"/>
    <w:rsid w:val="008C032D"/>
    <w:rsid w:val="008C6C74"/>
    <w:rsid w:val="008D5A0A"/>
    <w:rsid w:val="008E0389"/>
    <w:rsid w:val="008E2E03"/>
    <w:rsid w:val="008E3C61"/>
    <w:rsid w:val="008F2AF3"/>
    <w:rsid w:val="008F5F7F"/>
    <w:rsid w:val="008F7371"/>
    <w:rsid w:val="009156FD"/>
    <w:rsid w:val="00925B82"/>
    <w:rsid w:val="00927B3C"/>
    <w:rsid w:val="00930C8B"/>
    <w:rsid w:val="0093689C"/>
    <w:rsid w:val="009447EB"/>
    <w:rsid w:val="009452F6"/>
    <w:rsid w:val="009462D9"/>
    <w:rsid w:val="00946F9D"/>
    <w:rsid w:val="00951EAD"/>
    <w:rsid w:val="009730F7"/>
    <w:rsid w:val="00973579"/>
    <w:rsid w:val="009A495C"/>
    <w:rsid w:val="009C41BA"/>
    <w:rsid w:val="009C7549"/>
    <w:rsid w:val="009D36CD"/>
    <w:rsid w:val="009E7235"/>
    <w:rsid w:val="009F2E44"/>
    <w:rsid w:val="009F3465"/>
    <w:rsid w:val="00A14FEB"/>
    <w:rsid w:val="00A24714"/>
    <w:rsid w:val="00A24AFB"/>
    <w:rsid w:val="00A3089B"/>
    <w:rsid w:val="00A34CF7"/>
    <w:rsid w:val="00A37C76"/>
    <w:rsid w:val="00A510F0"/>
    <w:rsid w:val="00A61D72"/>
    <w:rsid w:val="00A67E5E"/>
    <w:rsid w:val="00A91A57"/>
    <w:rsid w:val="00A9279D"/>
    <w:rsid w:val="00AA1309"/>
    <w:rsid w:val="00AA1A88"/>
    <w:rsid w:val="00AA44CB"/>
    <w:rsid w:val="00AA79D2"/>
    <w:rsid w:val="00AB0B6E"/>
    <w:rsid w:val="00AB162E"/>
    <w:rsid w:val="00AE237D"/>
    <w:rsid w:val="00AE667B"/>
    <w:rsid w:val="00AF5340"/>
    <w:rsid w:val="00B220A4"/>
    <w:rsid w:val="00B225F7"/>
    <w:rsid w:val="00B24409"/>
    <w:rsid w:val="00B24FFB"/>
    <w:rsid w:val="00B26318"/>
    <w:rsid w:val="00B46AC4"/>
    <w:rsid w:val="00B46C50"/>
    <w:rsid w:val="00B478B4"/>
    <w:rsid w:val="00B57282"/>
    <w:rsid w:val="00B73C87"/>
    <w:rsid w:val="00B7666F"/>
    <w:rsid w:val="00B80F7C"/>
    <w:rsid w:val="00BA2BC3"/>
    <w:rsid w:val="00BA5DAE"/>
    <w:rsid w:val="00BA6BAE"/>
    <w:rsid w:val="00BB6282"/>
    <w:rsid w:val="00BC01F5"/>
    <w:rsid w:val="00BE58A2"/>
    <w:rsid w:val="00C0069B"/>
    <w:rsid w:val="00C053AD"/>
    <w:rsid w:val="00C07E47"/>
    <w:rsid w:val="00C17ED0"/>
    <w:rsid w:val="00C26C37"/>
    <w:rsid w:val="00C33C4C"/>
    <w:rsid w:val="00C40359"/>
    <w:rsid w:val="00C477DC"/>
    <w:rsid w:val="00C614D9"/>
    <w:rsid w:val="00C63480"/>
    <w:rsid w:val="00C667EA"/>
    <w:rsid w:val="00C815C1"/>
    <w:rsid w:val="00C85DE0"/>
    <w:rsid w:val="00C91E4B"/>
    <w:rsid w:val="00C953F1"/>
    <w:rsid w:val="00C97969"/>
    <w:rsid w:val="00C97D11"/>
    <w:rsid w:val="00CB236D"/>
    <w:rsid w:val="00CB5674"/>
    <w:rsid w:val="00CC0ECE"/>
    <w:rsid w:val="00CC1397"/>
    <w:rsid w:val="00CC1D27"/>
    <w:rsid w:val="00CC3864"/>
    <w:rsid w:val="00CD49D3"/>
    <w:rsid w:val="00CD4B56"/>
    <w:rsid w:val="00CE1F3D"/>
    <w:rsid w:val="00CE7C77"/>
    <w:rsid w:val="00D06205"/>
    <w:rsid w:val="00D10F9F"/>
    <w:rsid w:val="00D122A2"/>
    <w:rsid w:val="00D3594D"/>
    <w:rsid w:val="00D36261"/>
    <w:rsid w:val="00D412AC"/>
    <w:rsid w:val="00D44FBB"/>
    <w:rsid w:val="00D46F14"/>
    <w:rsid w:val="00D57518"/>
    <w:rsid w:val="00D63B63"/>
    <w:rsid w:val="00D67B4A"/>
    <w:rsid w:val="00D8217E"/>
    <w:rsid w:val="00D9621B"/>
    <w:rsid w:val="00DA7E10"/>
    <w:rsid w:val="00DC1614"/>
    <w:rsid w:val="00DF0365"/>
    <w:rsid w:val="00DF0946"/>
    <w:rsid w:val="00DF177F"/>
    <w:rsid w:val="00E167A5"/>
    <w:rsid w:val="00E22516"/>
    <w:rsid w:val="00E306BF"/>
    <w:rsid w:val="00E3090A"/>
    <w:rsid w:val="00E364DB"/>
    <w:rsid w:val="00E77A9C"/>
    <w:rsid w:val="00E81DF7"/>
    <w:rsid w:val="00E835A1"/>
    <w:rsid w:val="00E9433C"/>
    <w:rsid w:val="00E94852"/>
    <w:rsid w:val="00E9550F"/>
    <w:rsid w:val="00E968E8"/>
    <w:rsid w:val="00EB1010"/>
    <w:rsid w:val="00EC292C"/>
    <w:rsid w:val="00EF4D8E"/>
    <w:rsid w:val="00EF53F4"/>
    <w:rsid w:val="00EF7141"/>
    <w:rsid w:val="00F069A6"/>
    <w:rsid w:val="00F15352"/>
    <w:rsid w:val="00F225DF"/>
    <w:rsid w:val="00F43DD4"/>
    <w:rsid w:val="00F46BE7"/>
    <w:rsid w:val="00F4777D"/>
    <w:rsid w:val="00F57795"/>
    <w:rsid w:val="00F72DAC"/>
    <w:rsid w:val="00F80619"/>
    <w:rsid w:val="00F917B3"/>
    <w:rsid w:val="00F97917"/>
    <w:rsid w:val="00FA0BD1"/>
    <w:rsid w:val="00FA326B"/>
    <w:rsid w:val="00FA35FE"/>
    <w:rsid w:val="00FB1E6D"/>
    <w:rsid w:val="00FB4384"/>
    <w:rsid w:val="00FD0358"/>
    <w:rsid w:val="00FD600D"/>
    <w:rsid w:val="00FE2BE2"/>
    <w:rsid w:val="00FF15D4"/>
    <w:rsid w:val="00FF2687"/>
    <w:rsid w:val="012F2443"/>
    <w:rsid w:val="013C216F"/>
    <w:rsid w:val="01B80B7A"/>
    <w:rsid w:val="021533E7"/>
    <w:rsid w:val="022464DD"/>
    <w:rsid w:val="02840426"/>
    <w:rsid w:val="02B80216"/>
    <w:rsid w:val="02C72A31"/>
    <w:rsid w:val="041F2D4D"/>
    <w:rsid w:val="046F071C"/>
    <w:rsid w:val="048E122E"/>
    <w:rsid w:val="04A84F8F"/>
    <w:rsid w:val="04D534BD"/>
    <w:rsid w:val="05805F92"/>
    <w:rsid w:val="06415616"/>
    <w:rsid w:val="06B50CF4"/>
    <w:rsid w:val="06EA6306"/>
    <w:rsid w:val="07CF48FC"/>
    <w:rsid w:val="07F17E80"/>
    <w:rsid w:val="08181E21"/>
    <w:rsid w:val="087A4C54"/>
    <w:rsid w:val="088F0EC7"/>
    <w:rsid w:val="08AE00F1"/>
    <w:rsid w:val="08C9422C"/>
    <w:rsid w:val="090F2F60"/>
    <w:rsid w:val="094137EA"/>
    <w:rsid w:val="0949215D"/>
    <w:rsid w:val="09903C9B"/>
    <w:rsid w:val="09AC55A3"/>
    <w:rsid w:val="09E5533B"/>
    <w:rsid w:val="0A205AD9"/>
    <w:rsid w:val="0A3B2B7F"/>
    <w:rsid w:val="0B30303F"/>
    <w:rsid w:val="0C714D93"/>
    <w:rsid w:val="0DB17E0B"/>
    <w:rsid w:val="0DD77462"/>
    <w:rsid w:val="0DF27D90"/>
    <w:rsid w:val="0E2727F6"/>
    <w:rsid w:val="0ED63EFE"/>
    <w:rsid w:val="0EEE7499"/>
    <w:rsid w:val="0EF81681"/>
    <w:rsid w:val="10260EB5"/>
    <w:rsid w:val="11976BFB"/>
    <w:rsid w:val="11CA5BB1"/>
    <w:rsid w:val="12A33030"/>
    <w:rsid w:val="13541895"/>
    <w:rsid w:val="13D12EE6"/>
    <w:rsid w:val="13FF2685"/>
    <w:rsid w:val="14061086"/>
    <w:rsid w:val="14551DFC"/>
    <w:rsid w:val="14D96405"/>
    <w:rsid w:val="14FA34A0"/>
    <w:rsid w:val="15001CD4"/>
    <w:rsid w:val="151237B6"/>
    <w:rsid w:val="153B0F5F"/>
    <w:rsid w:val="155B33AF"/>
    <w:rsid w:val="15FD7FC2"/>
    <w:rsid w:val="16005926"/>
    <w:rsid w:val="160B30F0"/>
    <w:rsid w:val="17076251"/>
    <w:rsid w:val="1711577E"/>
    <w:rsid w:val="172A4DE7"/>
    <w:rsid w:val="17942A9C"/>
    <w:rsid w:val="17C92852"/>
    <w:rsid w:val="17FF2717"/>
    <w:rsid w:val="182859FC"/>
    <w:rsid w:val="18AB63FB"/>
    <w:rsid w:val="18E6320F"/>
    <w:rsid w:val="18F51424"/>
    <w:rsid w:val="190D49C0"/>
    <w:rsid w:val="193432A6"/>
    <w:rsid w:val="193F7F0D"/>
    <w:rsid w:val="19A90EFB"/>
    <w:rsid w:val="19B17A41"/>
    <w:rsid w:val="19DF6BF6"/>
    <w:rsid w:val="1A0A1A16"/>
    <w:rsid w:val="1A1705CE"/>
    <w:rsid w:val="1A994DC3"/>
    <w:rsid w:val="1AB9456C"/>
    <w:rsid w:val="1B132036"/>
    <w:rsid w:val="1B8C2514"/>
    <w:rsid w:val="1BE07DDA"/>
    <w:rsid w:val="1C0320AA"/>
    <w:rsid w:val="1C3D10AB"/>
    <w:rsid w:val="1CB03136"/>
    <w:rsid w:val="1CC17F9B"/>
    <w:rsid w:val="1D1E3640"/>
    <w:rsid w:val="1DC317C9"/>
    <w:rsid w:val="1DFB128B"/>
    <w:rsid w:val="1EB73CF4"/>
    <w:rsid w:val="1F0B3750"/>
    <w:rsid w:val="1FB060A5"/>
    <w:rsid w:val="1FD57369"/>
    <w:rsid w:val="202D3B9A"/>
    <w:rsid w:val="20384A18"/>
    <w:rsid w:val="20A05219"/>
    <w:rsid w:val="211D7011"/>
    <w:rsid w:val="217F6677"/>
    <w:rsid w:val="21B300CF"/>
    <w:rsid w:val="2210107D"/>
    <w:rsid w:val="22155A4D"/>
    <w:rsid w:val="22A719E1"/>
    <w:rsid w:val="23040BE2"/>
    <w:rsid w:val="233676C0"/>
    <w:rsid w:val="244E3A96"/>
    <w:rsid w:val="256516E0"/>
    <w:rsid w:val="26127ABA"/>
    <w:rsid w:val="26303E31"/>
    <w:rsid w:val="269231CD"/>
    <w:rsid w:val="269C55D5"/>
    <w:rsid w:val="26E713AC"/>
    <w:rsid w:val="276C144B"/>
    <w:rsid w:val="27A42993"/>
    <w:rsid w:val="27DA0163"/>
    <w:rsid w:val="27E91F87"/>
    <w:rsid w:val="282E04AF"/>
    <w:rsid w:val="285C14C0"/>
    <w:rsid w:val="295F46DD"/>
    <w:rsid w:val="29E31C2B"/>
    <w:rsid w:val="2B6A7A50"/>
    <w:rsid w:val="2C1F4CDE"/>
    <w:rsid w:val="2C637962"/>
    <w:rsid w:val="2C8F191D"/>
    <w:rsid w:val="2CAB6572"/>
    <w:rsid w:val="2CCA3377"/>
    <w:rsid w:val="2D497C95"/>
    <w:rsid w:val="2D872B3B"/>
    <w:rsid w:val="2DFA5F9D"/>
    <w:rsid w:val="2E0A1412"/>
    <w:rsid w:val="2F191EB9"/>
    <w:rsid w:val="2F594063"/>
    <w:rsid w:val="2F7034B0"/>
    <w:rsid w:val="2FF355C0"/>
    <w:rsid w:val="30711881"/>
    <w:rsid w:val="30D95414"/>
    <w:rsid w:val="313528AE"/>
    <w:rsid w:val="316058CF"/>
    <w:rsid w:val="317433D6"/>
    <w:rsid w:val="31813D45"/>
    <w:rsid w:val="31FB7654"/>
    <w:rsid w:val="320D7324"/>
    <w:rsid w:val="32180206"/>
    <w:rsid w:val="324B69A5"/>
    <w:rsid w:val="32975290"/>
    <w:rsid w:val="32A33A03"/>
    <w:rsid w:val="331D35FA"/>
    <w:rsid w:val="336858C0"/>
    <w:rsid w:val="337C76DF"/>
    <w:rsid w:val="339D3139"/>
    <w:rsid w:val="33D34C3D"/>
    <w:rsid w:val="33E24805"/>
    <w:rsid w:val="3409450F"/>
    <w:rsid w:val="346A286F"/>
    <w:rsid w:val="34750FC9"/>
    <w:rsid w:val="34774308"/>
    <w:rsid w:val="34B42A30"/>
    <w:rsid w:val="34CC3529"/>
    <w:rsid w:val="34CE54F3"/>
    <w:rsid w:val="34F52A80"/>
    <w:rsid w:val="350F6587"/>
    <w:rsid w:val="36E46B00"/>
    <w:rsid w:val="36E55504"/>
    <w:rsid w:val="372413FB"/>
    <w:rsid w:val="3777509E"/>
    <w:rsid w:val="389846CF"/>
    <w:rsid w:val="38C033A5"/>
    <w:rsid w:val="38D14DE7"/>
    <w:rsid w:val="39294DE5"/>
    <w:rsid w:val="392D0F5C"/>
    <w:rsid w:val="399F2FBB"/>
    <w:rsid w:val="39A86A4A"/>
    <w:rsid w:val="39EE1AB8"/>
    <w:rsid w:val="3A3F6B21"/>
    <w:rsid w:val="3A52002D"/>
    <w:rsid w:val="3AA36ADA"/>
    <w:rsid w:val="3AD249E7"/>
    <w:rsid w:val="3B561D9F"/>
    <w:rsid w:val="3B72695C"/>
    <w:rsid w:val="3BEA3AF5"/>
    <w:rsid w:val="3C223860"/>
    <w:rsid w:val="3C2459F9"/>
    <w:rsid w:val="3CDC62D4"/>
    <w:rsid w:val="3CE55188"/>
    <w:rsid w:val="3D0054B2"/>
    <w:rsid w:val="3D7A4C64"/>
    <w:rsid w:val="3D85696B"/>
    <w:rsid w:val="3DDD26FC"/>
    <w:rsid w:val="3E60590C"/>
    <w:rsid w:val="3E6F60C9"/>
    <w:rsid w:val="3E883AD5"/>
    <w:rsid w:val="3EEF4053"/>
    <w:rsid w:val="3F0059C3"/>
    <w:rsid w:val="3F184A2B"/>
    <w:rsid w:val="3F296DFF"/>
    <w:rsid w:val="3F2A77CA"/>
    <w:rsid w:val="3F6F5FCF"/>
    <w:rsid w:val="3FF52B6A"/>
    <w:rsid w:val="3FFC24DE"/>
    <w:rsid w:val="3FFD26EF"/>
    <w:rsid w:val="3FFF2A05"/>
    <w:rsid w:val="407041AB"/>
    <w:rsid w:val="40AA1C57"/>
    <w:rsid w:val="41B25C9F"/>
    <w:rsid w:val="42075BA1"/>
    <w:rsid w:val="42350960"/>
    <w:rsid w:val="43014B58"/>
    <w:rsid w:val="433F58BD"/>
    <w:rsid w:val="44082B7A"/>
    <w:rsid w:val="44462500"/>
    <w:rsid w:val="447301F0"/>
    <w:rsid w:val="447C06F6"/>
    <w:rsid w:val="44FC39B7"/>
    <w:rsid w:val="454224AB"/>
    <w:rsid w:val="457C5A03"/>
    <w:rsid w:val="45B103C2"/>
    <w:rsid w:val="462A00B0"/>
    <w:rsid w:val="469D3929"/>
    <w:rsid w:val="46E6047B"/>
    <w:rsid w:val="47451645"/>
    <w:rsid w:val="476E4061"/>
    <w:rsid w:val="477B5067"/>
    <w:rsid w:val="48183D4F"/>
    <w:rsid w:val="483D00AA"/>
    <w:rsid w:val="48D64B5E"/>
    <w:rsid w:val="491C4628"/>
    <w:rsid w:val="49B2683F"/>
    <w:rsid w:val="49BD2466"/>
    <w:rsid w:val="4A6A3171"/>
    <w:rsid w:val="4A870F78"/>
    <w:rsid w:val="4A995804"/>
    <w:rsid w:val="4AAC1F8A"/>
    <w:rsid w:val="4B94275C"/>
    <w:rsid w:val="4B973D60"/>
    <w:rsid w:val="4BE96317"/>
    <w:rsid w:val="4BF52F0E"/>
    <w:rsid w:val="4BF83183"/>
    <w:rsid w:val="4C325F10"/>
    <w:rsid w:val="4C5775AE"/>
    <w:rsid w:val="4CF65190"/>
    <w:rsid w:val="4D7467B7"/>
    <w:rsid w:val="4DFF0074"/>
    <w:rsid w:val="4FBA2273"/>
    <w:rsid w:val="50212524"/>
    <w:rsid w:val="5055715F"/>
    <w:rsid w:val="50CE50EC"/>
    <w:rsid w:val="50D47596"/>
    <w:rsid w:val="512656C9"/>
    <w:rsid w:val="51334ADB"/>
    <w:rsid w:val="51441B43"/>
    <w:rsid w:val="518C1C1F"/>
    <w:rsid w:val="51C54D64"/>
    <w:rsid w:val="51C8534D"/>
    <w:rsid w:val="524F51A7"/>
    <w:rsid w:val="52917C21"/>
    <w:rsid w:val="529808A7"/>
    <w:rsid w:val="52AD50FC"/>
    <w:rsid w:val="53B67427"/>
    <w:rsid w:val="53E53032"/>
    <w:rsid w:val="54213BDE"/>
    <w:rsid w:val="54AD25D8"/>
    <w:rsid w:val="55805F3E"/>
    <w:rsid w:val="56486A5C"/>
    <w:rsid w:val="567355E7"/>
    <w:rsid w:val="56AA2565"/>
    <w:rsid w:val="56B85264"/>
    <w:rsid w:val="56BC6B02"/>
    <w:rsid w:val="56FE5EA0"/>
    <w:rsid w:val="57671164"/>
    <w:rsid w:val="57711FE2"/>
    <w:rsid w:val="578409FD"/>
    <w:rsid w:val="57E722A5"/>
    <w:rsid w:val="57EC78BB"/>
    <w:rsid w:val="587A0B5B"/>
    <w:rsid w:val="5898359F"/>
    <w:rsid w:val="595C36CA"/>
    <w:rsid w:val="59C31E69"/>
    <w:rsid w:val="59D71162"/>
    <w:rsid w:val="59DD395F"/>
    <w:rsid w:val="5A33132F"/>
    <w:rsid w:val="5A366BCB"/>
    <w:rsid w:val="5A4667C0"/>
    <w:rsid w:val="5A771F0D"/>
    <w:rsid w:val="5A7B0A82"/>
    <w:rsid w:val="5AC71F19"/>
    <w:rsid w:val="5B016E5E"/>
    <w:rsid w:val="5B557525"/>
    <w:rsid w:val="5BD3501A"/>
    <w:rsid w:val="5C283866"/>
    <w:rsid w:val="5CD34BA6"/>
    <w:rsid w:val="5D455593"/>
    <w:rsid w:val="5D863087"/>
    <w:rsid w:val="5E105508"/>
    <w:rsid w:val="5E36363E"/>
    <w:rsid w:val="5E7946DC"/>
    <w:rsid w:val="5EAA5DDA"/>
    <w:rsid w:val="5ED6097D"/>
    <w:rsid w:val="5F221E14"/>
    <w:rsid w:val="5F3A0F0C"/>
    <w:rsid w:val="5FAB0C78"/>
    <w:rsid w:val="5FB31A52"/>
    <w:rsid w:val="603F6E06"/>
    <w:rsid w:val="60947D73"/>
    <w:rsid w:val="6118527D"/>
    <w:rsid w:val="61743400"/>
    <w:rsid w:val="61AE5BE1"/>
    <w:rsid w:val="61B825BC"/>
    <w:rsid w:val="61DA565F"/>
    <w:rsid w:val="62886432"/>
    <w:rsid w:val="628A7254"/>
    <w:rsid w:val="6397551B"/>
    <w:rsid w:val="63FEC461"/>
    <w:rsid w:val="643E022A"/>
    <w:rsid w:val="64813AA7"/>
    <w:rsid w:val="65293EFC"/>
    <w:rsid w:val="67332E10"/>
    <w:rsid w:val="675F3C06"/>
    <w:rsid w:val="6816461A"/>
    <w:rsid w:val="686E1C26"/>
    <w:rsid w:val="688F051A"/>
    <w:rsid w:val="69EF6E4B"/>
    <w:rsid w:val="6A503CD9"/>
    <w:rsid w:val="6AD42215"/>
    <w:rsid w:val="6ADC0ADD"/>
    <w:rsid w:val="6AFC176B"/>
    <w:rsid w:val="6B5B46E4"/>
    <w:rsid w:val="6B6932A5"/>
    <w:rsid w:val="6B767770"/>
    <w:rsid w:val="6CAB51F7"/>
    <w:rsid w:val="6D073456"/>
    <w:rsid w:val="6DA93E2C"/>
    <w:rsid w:val="6E1B2439"/>
    <w:rsid w:val="6EBD4657"/>
    <w:rsid w:val="6EF72976"/>
    <w:rsid w:val="6F7A7A05"/>
    <w:rsid w:val="6F9B3504"/>
    <w:rsid w:val="6F9E5EFD"/>
    <w:rsid w:val="6FA114D7"/>
    <w:rsid w:val="6FF84A57"/>
    <w:rsid w:val="70343755"/>
    <w:rsid w:val="721922A3"/>
    <w:rsid w:val="72326EE7"/>
    <w:rsid w:val="729D6E33"/>
    <w:rsid w:val="72A45D91"/>
    <w:rsid w:val="72AB5F51"/>
    <w:rsid w:val="72B66B64"/>
    <w:rsid w:val="72C129B3"/>
    <w:rsid w:val="72C46A7C"/>
    <w:rsid w:val="72FA0C86"/>
    <w:rsid w:val="73EB10C8"/>
    <w:rsid w:val="74414F90"/>
    <w:rsid w:val="74512B28"/>
    <w:rsid w:val="745A5E80"/>
    <w:rsid w:val="74A72748"/>
    <w:rsid w:val="75143E7A"/>
    <w:rsid w:val="75257070"/>
    <w:rsid w:val="7538CA1D"/>
    <w:rsid w:val="75882579"/>
    <w:rsid w:val="7592143B"/>
    <w:rsid w:val="75EB0D5A"/>
    <w:rsid w:val="76235994"/>
    <w:rsid w:val="763B661C"/>
    <w:rsid w:val="770519A8"/>
    <w:rsid w:val="77F9713C"/>
    <w:rsid w:val="78393FFF"/>
    <w:rsid w:val="7853141F"/>
    <w:rsid w:val="788573B2"/>
    <w:rsid w:val="789222A3"/>
    <w:rsid w:val="78CE3B33"/>
    <w:rsid w:val="78D358E9"/>
    <w:rsid w:val="79237F98"/>
    <w:rsid w:val="795E45C2"/>
    <w:rsid w:val="796B310B"/>
    <w:rsid w:val="79BE2849"/>
    <w:rsid w:val="79EA1A55"/>
    <w:rsid w:val="79EB30D7"/>
    <w:rsid w:val="7A540AA7"/>
    <w:rsid w:val="7A92272A"/>
    <w:rsid w:val="7AE55D78"/>
    <w:rsid w:val="7B6018A2"/>
    <w:rsid w:val="7B9003DA"/>
    <w:rsid w:val="7BA30D9C"/>
    <w:rsid w:val="7BB354A9"/>
    <w:rsid w:val="7BC466C3"/>
    <w:rsid w:val="7BE23B40"/>
    <w:rsid w:val="7C10151B"/>
    <w:rsid w:val="7C5E4034"/>
    <w:rsid w:val="7C7750F6"/>
    <w:rsid w:val="7CA66EE7"/>
    <w:rsid w:val="7CF2566E"/>
    <w:rsid w:val="7D3F7BDC"/>
    <w:rsid w:val="7D6733BC"/>
    <w:rsid w:val="7D842AAE"/>
    <w:rsid w:val="7DD345AE"/>
    <w:rsid w:val="7E9F053D"/>
    <w:rsid w:val="7EBE04CB"/>
    <w:rsid w:val="7F0D1D41"/>
    <w:rsid w:val="7F9972B7"/>
    <w:rsid w:val="7FCA1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9802"/>
  <w15:docId w15:val="{B432C67C-1F2C-4A65-9DD2-69AAE035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jc w:val="both"/>
    </w:pPr>
    <w:rPr>
      <w:rFonts w:eastAsia="仿宋" w:cstheme="minorBidi"/>
      <w:kern w:val="2"/>
      <w:sz w:val="32"/>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0"/>
    <w:uiPriority w:val="9"/>
    <w:unhideWhenUsed/>
    <w:qFormat/>
    <w:pPr>
      <w:keepNext/>
      <w:keepLines/>
      <w:ind w:firstLineChars="200" w:firstLine="832"/>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pPr>
      <w:keepNext/>
      <w:keepLines/>
      <w:spacing w:line="560" w:lineRule="atLeast"/>
      <w:ind w:firstLineChars="200" w:firstLine="832"/>
      <w:outlineLvl w:val="2"/>
    </w:pPr>
    <w:rPr>
      <w:rFonts w:eastAsia="楷体_GB2312"/>
      <w:bCs/>
      <w:szCs w:val="32"/>
    </w:rPr>
  </w:style>
  <w:style w:type="paragraph" w:styleId="4">
    <w:name w:val="heading 4"/>
    <w:basedOn w:val="a"/>
    <w:next w:val="a"/>
    <w:link w:val="40"/>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uiPriority w:val="99"/>
    <w:semiHidden/>
    <w:unhideWhenUsed/>
    <w:qFormat/>
    <w:pPr>
      <w:spacing w:line="240" w:lineRule="auto"/>
    </w:pPr>
    <w:rPr>
      <w:sz w:val="20"/>
      <w:szCs w:val="20"/>
    </w:rPr>
  </w:style>
  <w:style w:type="paragraph" w:styleId="a6">
    <w:name w:val="Body Text"/>
    <w:basedOn w:val="a"/>
    <w:uiPriority w:val="99"/>
    <w:qFormat/>
    <w:pPr>
      <w:spacing w:line="420" w:lineRule="auto"/>
    </w:pPr>
    <w:rPr>
      <w:sz w:val="24"/>
    </w:r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tabs>
        <w:tab w:val="center" w:pos="4153"/>
        <w:tab w:val="right" w:pos="8306"/>
      </w:tabs>
      <w:snapToGrid w:val="0"/>
      <w:spacing w:line="240" w:lineRule="atLeast"/>
      <w:jc w:val="center"/>
    </w:pPr>
    <w:rPr>
      <w:sz w:val="18"/>
      <w:szCs w:val="18"/>
    </w:rPr>
  </w:style>
  <w:style w:type="paragraph" w:styleId="ad">
    <w:name w:val="Normal (Web)"/>
    <w:basedOn w:val="a"/>
    <w:uiPriority w:val="99"/>
    <w:semiHidden/>
    <w:unhideWhenUsed/>
    <w:qFormat/>
    <w:pPr>
      <w:spacing w:beforeAutospacing="1" w:afterAutospacing="1"/>
      <w:jc w:val="left"/>
    </w:pPr>
    <w:rPr>
      <w:rFonts w:cs="Times New Roman"/>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qFormat/>
    <w:rPr>
      <w:color w:val="0000FF"/>
      <w:u w:val="single"/>
    </w:rPr>
  </w:style>
  <w:style w:type="character" w:styleId="af0">
    <w:name w:val="annotation reference"/>
    <w:basedOn w:val="a0"/>
    <w:uiPriority w:val="99"/>
    <w:semiHidden/>
    <w:unhideWhenUsed/>
    <w:qFormat/>
    <w:rPr>
      <w:sz w:val="16"/>
      <w:szCs w:val="16"/>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宋体" w:eastAsia="宋体" w:hAnsi="宋体" w:cs="宋体" w:hint="eastAsia"/>
      <w:color w:val="FF0000"/>
      <w:sz w:val="18"/>
      <w:szCs w:val="18"/>
      <w:u w:val="none"/>
    </w:rPr>
  </w:style>
  <w:style w:type="character" w:customStyle="1" w:styleId="font51">
    <w:name w:val="font51"/>
    <w:basedOn w:val="a0"/>
    <w:qFormat/>
    <w:rPr>
      <w:rFonts w:ascii="宋体" w:eastAsia="宋体" w:hAnsi="宋体" w:cs="宋体"/>
      <w:b/>
      <w:bCs/>
      <w:color w:val="auto"/>
      <w:sz w:val="16"/>
      <w:szCs w:val="16"/>
      <w:u w:val="none"/>
    </w:rPr>
  </w:style>
  <w:style w:type="character" w:customStyle="1" w:styleId="font61">
    <w:name w:val="font61"/>
    <w:basedOn w:val="a0"/>
    <w:qFormat/>
    <w:rPr>
      <w:rFonts w:ascii="宋体" w:eastAsia="宋体" w:hAnsi="宋体" w:cs="宋体"/>
      <w:color w:val="auto"/>
      <w:sz w:val="16"/>
      <w:szCs w:val="16"/>
      <w:u w:val="none"/>
    </w:rPr>
  </w:style>
  <w:style w:type="character" w:customStyle="1" w:styleId="a8">
    <w:name w:val="批注框文本 字符"/>
    <w:basedOn w:val="a0"/>
    <w:link w:val="a7"/>
    <w:uiPriority w:val="99"/>
    <w:semiHidden/>
    <w:qFormat/>
    <w:rPr>
      <w:sz w:val="18"/>
      <w:szCs w:val="18"/>
    </w:rPr>
  </w:style>
  <w:style w:type="character" w:customStyle="1" w:styleId="a4">
    <w:name w:val="文档结构图 字符"/>
    <w:basedOn w:val="a0"/>
    <w:link w:val="a3"/>
    <w:uiPriority w:val="99"/>
    <w:semiHidden/>
    <w:qFormat/>
    <w:rPr>
      <w:rFonts w:ascii="宋体" w:cstheme="minorBidi"/>
      <w:kern w:val="2"/>
      <w:sz w:val="18"/>
      <w:szCs w:val="18"/>
    </w:rPr>
  </w:style>
  <w:style w:type="character" w:customStyle="1" w:styleId="10">
    <w:name w:val="标题 1 字符"/>
    <w:basedOn w:val="a0"/>
    <w:link w:val="1"/>
    <w:uiPriority w:val="9"/>
    <w:qFormat/>
    <w:rPr>
      <w:rFonts w:eastAsia="仿宋" w:cstheme="minorBidi"/>
      <w:b/>
      <w:bCs/>
      <w:kern w:val="44"/>
      <w:sz w:val="44"/>
      <w:szCs w:val="44"/>
    </w:rPr>
  </w:style>
  <w:style w:type="character" w:customStyle="1" w:styleId="20">
    <w:name w:val="标题 2 字符"/>
    <w:basedOn w:val="a0"/>
    <w:link w:val="2"/>
    <w:uiPriority w:val="9"/>
    <w:qFormat/>
    <w:rPr>
      <w:rFonts w:asciiTheme="majorHAnsi" w:eastAsia="黑体" w:hAnsiTheme="majorHAnsi" w:cstheme="majorBidi"/>
      <w:bCs/>
      <w:kern w:val="2"/>
      <w:sz w:val="32"/>
      <w:szCs w:val="32"/>
    </w:rPr>
  </w:style>
  <w:style w:type="character" w:customStyle="1" w:styleId="30">
    <w:name w:val="标题 3 字符"/>
    <w:basedOn w:val="a0"/>
    <w:link w:val="3"/>
    <w:uiPriority w:val="9"/>
    <w:qFormat/>
    <w:rPr>
      <w:rFonts w:ascii="Times New Roman" w:eastAsia="楷体_GB2312" w:hAnsi="Times New Roman" w:cstheme="minorBidi"/>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4985</Words>
  <Characters>28417</Characters>
  <Application>Microsoft Office Word</Application>
  <DocSecurity>0</DocSecurity>
  <Lines>236</Lines>
  <Paragraphs>66</Paragraphs>
  <ScaleCrop>false</ScaleCrop>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tonjoe@163.com</dc:creator>
  <cp:lastModifiedBy>NTKO</cp:lastModifiedBy>
  <cp:revision>13</cp:revision>
  <cp:lastPrinted>2024-08-26T09:03:00Z</cp:lastPrinted>
  <dcterms:created xsi:type="dcterms:W3CDTF">2023-07-06T18:21:00Z</dcterms:created>
  <dcterms:modified xsi:type="dcterms:W3CDTF">2024-08-28T01:24:00Z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0C951EE916744EF387C554987CD85E4C_13</vt:lpwstr>
  </property>
</Properties>
</file>