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15</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24039号等3宗地块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049D040B">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92007F">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3E73BF3B">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BCF2F7">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02AB41B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09D46E4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73851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6A3C89C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1DF96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F17D04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4D966E5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09757F8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7A1A730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498776A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D2C8E6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4636297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559AFC5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D496C25">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322A9E62">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5714F338">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1DE92EE9">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2B42CEFD">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101A64C2">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6E025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9DCBF8">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6A76E69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47EE90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30669154">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09536190">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48C735CB">
            <w:pPr>
              <w:widowControl/>
              <w:spacing w:line="220" w:lineRule="exact"/>
              <w:jc w:val="center"/>
              <w:rPr>
                <w:rFonts w:hint="eastAsia" w:ascii="仿宋" w:hAnsi="仿宋" w:eastAsia="仿宋" w:cs="仿宋"/>
                <w:color w:val="auto"/>
                <w:sz w:val="18"/>
                <w:szCs w:val="18"/>
              </w:rPr>
            </w:pPr>
          </w:p>
        </w:tc>
      </w:tr>
      <w:tr w14:paraId="221FA6DA">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8665257">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G24039</w:t>
            </w:r>
          </w:p>
        </w:tc>
        <w:tc>
          <w:tcPr>
            <w:tcW w:w="1549" w:type="dxa"/>
            <w:tcBorders>
              <w:top w:val="single" w:color="auto" w:sz="4" w:space="0"/>
              <w:left w:val="single" w:color="auto" w:sz="4" w:space="0"/>
              <w:bottom w:val="single" w:color="auto" w:sz="4" w:space="0"/>
              <w:right w:val="single" w:color="auto" w:sz="4" w:space="0"/>
            </w:tcBorders>
            <w:vAlign w:val="center"/>
          </w:tcPr>
          <w:p w14:paraId="5EB080E9">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经九路以东、经一路以西A地块</w:t>
            </w:r>
          </w:p>
        </w:tc>
        <w:tc>
          <w:tcPr>
            <w:tcW w:w="923" w:type="dxa"/>
            <w:tcBorders>
              <w:top w:val="single" w:color="auto" w:sz="4" w:space="0"/>
              <w:left w:val="single" w:color="auto" w:sz="4" w:space="0"/>
              <w:bottom w:val="single" w:color="auto" w:sz="4" w:space="0"/>
              <w:right w:val="single" w:color="auto" w:sz="4" w:space="0"/>
            </w:tcBorders>
            <w:vAlign w:val="center"/>
          </w:tcPr>
          <w:p w14:paraId="7A0D3D25">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54325.83</w:t>
            </w:r>
          </w:p>
        </w:tc>
        <w:tc>
          <w:tcPr>
            <w:tcW w:w="863" w:type="dxa"/>
            <w:tcBorders>
              <w:top w:val="single" w:color="auto" w:sz="4" w:space="0"/>
              <w:left w:val="single" w:color="auto" w:sz="4" w:space="0"/>
              <w:bottom w:val="single" w:color="auto" w:sz="4" w:space="0"/>
              <w:right w:val="single" w:color="auto" w:sz="4" w:space="0"/>
            </w:tcBorders>
            <w:vAlign w:val="center"/>
          </w:tcPr>
          <w:p w14:paraId="2169AE25">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49807.55</w:t>
            </w:r>
          </w:p>
        </w:tc>
        <w:tc>
          <w:tcPr>
            <w:tcW w:w="833" w:type="dxa"/>
            <w:tcBorders>
              <w:top w:val="single" w:color="auto" w:sz="4" w:space="0"/>
              <w:left w:val="single" w:color="auto" w:sz="4" w:space="0"/>
              <w:bottom w:val="single" w:color="auto" w:sz="4" w:space="0"/>
              <w:right w:val="single" w:color="auto" w:sz="4" w:space="0"/>
            </w:tcBorders>
            <w:vAlign w:val="center"/>
          </w:tcPr>
          <w:p w14:paraId="07BB6548">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69997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8ABDF6">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014BA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659FC16A">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75193974">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1323</w:t>
            </w:r>
          </w:p>
        </w:tc>
        <w:tc>
          <w:tcPr>
            <w:tcW w:w="684" w:type="dxa"/>
            <w:tcBorders>
              <w:top w:val="single" w:color="auto" w:sz="4" w:space="0"/>
              <w:left w:val="single" w:color="auto" w:sz="4" w:space="0"/>
              <w:bottom w:val="single" w:color="auto" w:sz="4" w:space="0"/>
              <w:right w:val="single" w:color="auto" w:sz="4" w:space="0"/>
            </w:tcBorders>
            <w:vAlign w:val="center"/>
          </w:tcPr>
          <w:p w14:paraId="6001CDB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13230</w:t>
            </w:r>
          </w:p>
        </w:tc>
      </w:tr>
      <w:tr w14:paraId="56CB2442">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2F9BB08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G24040</w:t>
            </w:r>
          </w:p>
        </w:tc>
        <w:tc>
          <w:tcPr>
            <w:tcW w:w="1549" w:type="dxa"/>
            <w:tcBorders>
              <w:top w:val="single" w:color="auto" w:sz="4" w:space="0"/>
              <w:left w:val="single" w:color="auto" w:sz="4" w:space="0"/>
              <w:bottom w:val="single" w:color="auto" w:sz="4" w:space="0"/>
              <w:right w:val="single" w:color="auto" w:sz="4" w:space="0"/>
            </w:tcBorders>
            <w:vAlign w:val="center"/>
          </w:tcPr>
          <w:p w14:paraId="5FD9AAB0">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经九路以东、经一路以西B地块</w:t>
            </w:r>
          </w:p>
        </w:tc>
        <w:tc>
          <w:tcPr>
            <w:tcW w:w="923" w:type="dxa"/>
            <w:tcBorders>
              <w:top w:val="single" w:color="auto" w:sz="4" w:space="0"/>
              <w:left w:val="single" w:color="auto" w:sz="4" w:space="0"/>
              <w:bottom w:val="single" w:color="auto" w:sz="4" w:space="0"/>
              <w:right w:val="single" w:color="auto" w:sz="4" w:space="0"/>
            </w:tcBorders>
            <w:vAlign w:val="center"/>
          </w:tcPr>
          <w:p w14:paraId="7BA29A21">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54750.55</w:t>
            </w:r>
          </w:p>
        </w:tc>
        <w:tc>
          <w:tcPr>
            <w:tcW w:w="863" w:type="dxa"/>
            <w:tcBorders>
              <w:top w:val="single" w:color="auto" w:sz="4" w:space="0"/>
              <w:left w:val="single" w:color="auto" w:sz="4" w:space="0"/>
              <w:bottom w:val="single" w:color="auto" w:sz="4" w:space="0"/>
              <w:right w:val="single" w:color="auto" w:sz="4" w:space="0"/>
            </w:tcBorders>
            <w:vAlign w:val="center"/>
          </w:tcPr>
          <w:p w14:paraId="21BB7D1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50608.07</w:t>
            </w:r>
          </w:p>
        </w:tc>
        <w:tc>
          <w:tcPr>
            <w:tcW w:w="833" w:type="dxa"/>
            <w:tcBorders>
              <w:top w:val="single" w:color="auto" w:sz="4" w:space="0"/>
              <w:left w:val="single" w:color="auto" w:sz="4" w:space="0"/>
              <w:bottom w:val="single" w:color="auto" w:sz="4" w:space="0"/>
              <w:right w:val="single" w:color="auto" w:sz="4" w:space="0"/>
            </w:tcBorders>
            <w:vAlign w:val="center"/>
          </w:tcPr>
          <w:p w14:paraId="32259EA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0B42AE">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E04FC4">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466171">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60A1F80F">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343A218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1344</w:t>
            </w:r>
          </w:p>
        </w:tc>
        <w:tc>
          <w:tcPr>
            <w:tcW w:w="684" w:type="dxa"/>
            <w:tcBorders>
              <w:top w:val="single" w:color="auto" w:sz="4" w:space="0"/>
              <w:left w:val="single" w:color="auto" w:sz="4" w:space="0"/>
              <w:bottom w:val="single" w:color="auto" w:sz="4" w:space="0"/>
              <w:right w:val="single" w:color="auto" w:sz="4" w:space="0"/>
            </w:tcBorders>
            <w:vAlign w:val="center"/>
          </w:tcPr>
          <w:p w14:paraId="2135E4D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13440</w:t>
            </w:r>
          </w:p>
        </w:tc>
      </w:tr>
      <w:tr w14:paraId="4E3BD3A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11D2D0DC">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G24041</w:t>
            </w:r>
          </w:p>
        </w:tc>
        <w:tc>
          <w:tcPr>
            <w:tcW w:w="1549" w:type="dxa"/>
            <w:tcBorders>
              <w:top w:val="single" w:color="auto" w:sz="4" w:space="0"/>
              <w:left w:val="single" w:color="auto" w:sz="4" w:space="0"/>
              <w:bottom w:val="single" w:color="auto" w:sz="4" w:space="0"/>
              <w:right w:val="single" w:color="auto" w:sz="4" w:space="0"/>
            </w:tcBorders>
            <w:vAlign w:val="center"/>
          </w:tcPr>
          <w:p w14:paraId="13A5511E">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经九路以东、经一路以西C地块</w:t>
            </w:r>
          </w:p>
        </w:tc>
        <w:tc>
          <w:tcPr>
            <w:tcW w:w="923" w:type="dxa"/>
            <w:tcBorders>
              <w:top w:val="single" w:color="auto" w:sz="4" w:space="0"/>
              <w:left w:val="single" w:color="auto" w:sz="4" w:space="0"/>
              <w:bottom w:val="single" w:color="auto" w:sz="4" w:space="0"/>
              <w:right w:val="single" w:color="auto" w:sz="4" w:space="0"/>
            </w:tcBorders>
            <w:vAlign w:val="center"/>
          </w:tcPr>
          <w:p w14:paraId="63674E20">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66325.45</w:t>
            </w:r>
          </w:p>
        </w:tc>
        <w:tc>
          <w:tcPr>
            <w:tcW w:w="863" w:type="dxa"/>
            <w:tcBorders>
              <w:top w:val="single" w:color="auto" w:sz="4" w:space="0"/>
              <w:left w:val="single" w:color="auto" w:sz="4" w:space="0"/>
              <w:bottom w:val="single" w:color="auto" w:sz="4" w:space="0"/>
              <w:right w:val="single" w:color="auto" w:sz="4" w:space="0"/>
            </w:tcBorders>
            <w:vAlign w:val="center"/>
          </w:tcPr>
          <w:p w14:paraId="5C039FDF">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60134.2</w:t>
            </w:r>
          </w:p>
        </w:tc>
        <w:tc>
          <w:tcPr>
            <w:tcW w:w="833" w:type="dxa"/>
            <w:tcBorders>
              <w:top w:val="single" w:color="auto" w:sz="4" w:space="0"/>
              <w:left w:val="single" w:color="auto" w:sz="4" w:space="0"/>
              <w:bottom w:val="single" w:color="auto" w:sz="4" w:space="0"/>
              <w:right w:val="single" w:color="auto" w:sz="4" w:space="0"/>
            </w:tcBorders>
            <w:vAlign w:val="center"/>
          </w:tcPr>
          <w:p w14:paraId="0CA617D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54233B">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C4759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189CC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≥30</w:t>
            </w:r>
          </w:p>
        </w:tc>
        <w:tc>
          <w:tcPr>
            <w:tcW w:w="912" w:type="dxa"/>
            <w:tcBorders>
              <w:top w:val="single" w:color="auto" w:sz="4" w:space="0"/>
              <w:left w:val="single" w:color="auto" w:sz="4" w:space="0"/>
              <w:bottom w:val="single" w:color="auto" w:sz="4" w:space="0"/>
              <w:right w:val="single" w:color="auto" w:sz="4" w:space="0"/>
            </w:tcBorders>
            <w:vAlign w:val="center"/>
          </w:tcPr>
          <w:p w14:paraId="070DED39">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5AE4F8A5">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1597</w:t>
            </w:r>
          </w:p>
        </w:tc>
        <w:tc>
          <w:tcPr>
            <w:tcW w:w="684" w:type="dxa"/>
            <w:tcBorders>
              <w:top w:val="single" w:color="auto" w:sz="4" w:space="0"/>
              <w:left w:val="single" w:color="auto" w:sz="4" w:space="0"/>
              <w:bottom w:val="single" w:color="auto" w:sz="4" w:space="0"/>
              <w:right w:val="single" w:color="auto" w:sz="4" w:space="0"/>
            </w:tcBorders>
            <w:vAlign w:val="center"/>
          </w:tcPr>
          <w:p w14:paraId="27CC77C0">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15970</w:t>
            </w:r>
          </w:p>
        </w:tc>
      </w:tr>
      <w:tr w14:paraId="09FD8A87">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236FF85E">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24039</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99615</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24040</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101216</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24041</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120268</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097F42CA">
      <w:pPr>
        <w:spacing w:line="540" w:lineRule="exact"/>
        <w:ind w:firstLine="640" w:firstLineChars="200"/>
        <w:rPr>
          <w:rFonts w:ascii="仿宋" w:hAnsi="仿宋" w:eastAsia="仿宋"/>
          <w:color w:val="auto"/>
          <w:sz w:val="32"/>
        </w:rPr>
      </w:pPr>
      <w:r>
        <w:rPr>
          <w:rFonts w:hint="eastAsia" w:ascii="仿宋" w:hAnsi="仿宋" w:eastAsia="仿宋"/>
          <w:color w:val="auto"/>
          <w:sz w:val="32"/>
        </w:rPr>
        <w:t>四、</w:t>
      </w:r>
      <w:r>
        <w:rPr>
          <w:rFonts w:ascii="仿宋" w:hAnsi="仿宋" w:eastAsia="仿宋"/>
          <w:color w:val="auto"/>
          <w:sz w:val="32"/>
        </w:rPr>
        <w:t xml:space="preserve"> </w:t>
      </w:r>
      <w:r>
        <w:rPr>
          <w:rFonts w:hint="eastAsia" w:ascii="仿宋" w:hAnsi="仿宋" w:eastAsia="仿宋"/>
          <w:color w:val="auto"/>
          <w:sz w:val="32"/>
        </w:rPr>
        <w:t>特别约定</w:t>
      </w:r>
    </w:p>
    <w:p w14:paraId="1CC77270">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通下水、通讯</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362BB50B">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5EC52E94">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（三）上述宗地以现状挂牌出让，实际勘测交付面积与挂牌出让文件标明的出让面积差异率在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6DF52AC5">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7C985613">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3864CA19">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11月29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（七）竞买人保证金必须从单位账户汇出，在网上交易系统点击“申购”,通过交易系统在2024年11月29日17时00分前,一次性足额将竞买保证金汇入我中心指定的保证金账户。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bookmarkStart w:id="0" w:name="_GoBack"/>
      <w:bookmarkEnd w:id="0"/>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挂牌时间为12日，具体如下：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1、挂牌起始时间：2024年11月20日上午10时；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2、挂牌截止时间：2024年12月2日上午10时。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67536E5B">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182A8525">
      <w:pPr>
        <w:spacing w:line="540" w:lineRule="exact"/>
        <w:ind w:firstLine="640" w:firstLineChars="200"/>
        <w:rPr>
          <w:rFonts w:hint="eastAsia" w:ascii="仿宋" w:hAnsi="仿宋" w:eastAsia="仿宋"/>
          <w:sz w:val="32"/>
          <w:szCs w:val="44"/>
        </w:rPr>
      </w:pPr>
      <w:r>
        <w:rPr>
          <w:rFonts w:hint="eastAsia" w:ascii="仿宋" w:hAnsi="仿宋" w:eastAsia="仿宋"/>
          <w:sz w:val="32"/>
          <w:szCs w:val="44"/>
          <w:lang w:val="en-US" w:eastAsia="zh-CN"/>
        </w:rPr>
        <w:t>G24039</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壹仟叁佰贰拾叁</w:t>
      </w:r>
      <w:r>
        <w:rPr>
          <w:rFonts w:hint="eastAsia" w:ascii="仿宋" w:hAnsi="仿宋" w:eastAsia="仿宋"/>
          <w:sz w:val="32"/>
          <w:szCs w:val="44"/>
        </w:rPr>
        <w:t>万元整（￥：</w:t>
      </w:r>
      <w:r>
        <w:rPr>
          <w:rFonts w:hint="eastAsia" w:ascii="仿宋" w:hAnsi="仿宋" w:eastAsia="仿宋"/>
          <w:sz w:val="32"/>
          <w:szCs w:val="44"/>
          <w:lang w:val="en-US" w:eastAsia="zh-CN"/>
        </w:rPr>
        <w:t>1323</w:t>
      </w:r>
      <w:r>
        <w:rPr>
          <w:rFonts w:ascii="仿宋" w:hAnsi="仿宋" w:eastAsia="仿宋"/>
          <w:sz w:val="32"/>
          <w:szCs w:val="44"/>
        </w:rPr>
        <w:t>0000.00</w:t>
      </w:r>
      <w:r>
        <w:rPr>
          <w:rFonts w:hint="eastAsia" w:ascii="仿宋" w:hAnsi="仿宋" w:eastAsia="仿宋"/>
          <w:sz w:val="32"/>
          <w:szCs w:val="44"/>
        </w:rPr>
        <w:t>）；</w:t>
      </w:r>
    </w:p>
    <w:p w14:paraId="42EF5F2D">
      <w:pPr>
        <w:spacing w:line="540" w:lineRule="exact"/>
        <w:ind w:firstLine="640" w:firstLineChars="200"/>
        <w:rPr>
          <w:rFonts w:hint="eastAsia" w:ascii="仿宋" w:hAnsi="仿宋" w:eastAsia="仿宋"/>
          <w:sz w:val="32"/>
          <w:szCs w:val="44"/>
        </w:rPr>
      </w:pPr>
      <w:r>
        <w:rPr>
          <w:rFonts w:hint="eastAsia" w:ascii="仿宋" w:hAnsi="仿宋" w:eastAsia="仿宋"/>
          <w:sz w:val="32"/>
          <w:szCs w:val="44"/>
          <w:lang w:val="en-US" w:eastAsia="zh-CN"/>
        </w:rPr>
        <w:t>G24040</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壹仟叁佰肆拾肆</w:t>
      </w:r>
      <w:r>
        <w:rPr>
          <w:rFonts w:hint="eastAsia" w:ascii="仿宋" w:hAnsi="仿宋" w:eastAsia="仿宋"/>
          <w:sz w:val="32"/>
          <w:szCs w:val="44"/>
        </w:rPr>
        <w:t>万元整（￥：</w:t>
      </w:r>
      <w:r>
        <w:rPr>
          <w:rFonts w:hint="eastAsia" w:ascii="仿宋" w:hAnsi="仿宋" w:eastAsia="仿宋"/>
          <w:sz w:val="32"/>
          <w:szCs w:val="44"/>
          <w:lang w:val="en-US" w:eastAsia="zh-CN"/>
        </w:rPr>
        <w:t>1344</w:t>
      </w:r>
      <w:r>
        <w:rPr>
          <w:rFonts w:ascii="仿宋" w:hAnsi="仿宋" w:eastAsia="仿宋"/>
          <w:sz w:val="32"/>
          <w:szCs w:val="44"/>
        </w:rPr>
        <w:t>0000.00</w:t>
      </w:r>
      <w:r>
        <w:rPr>
          <w:rFonts w:hint="eastAsia" w:ascii="仿宋" w:hAnsi="仿宋" w:eastAsia="仿宋"/>
          <w:sz w:val="32"/>
          <w:szCs w:val="44"/>
        </w:rPr>
        <w:t>）；</w:t>
      </w:r>
    </w:p>
    <w:p w14:paraId="14F89C4B">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G24041</w:t>
      </w:r>
      <w:r>
        <w:rPr>
          <w:rFonts w:hint="eastAsia" w:ascii="仿宋" w:hAnsi="仿宋" w:eastAsia="仿宋"/>
          <w:sz w:val="32"/>
          <w:szCs w:val="44"/>
        </w:rPr>
        <w:t>号地块为人民币大写</w:t>
      </w:r>
      <w:r>
        <w:rPr>
          <w:rFonts w:hint="eastAsia" w:ascii="仿宋" w:hAnsi="仿宋" w:eastAsia="仿宋"/>
          <w:sz w:val="32"/>
          <w:szCs w:val="44"/>
          <w:lang w:val="en-US" w:eastAsia="zh-CN"/>
        </w:rPr>
        <w:t>壹仟伍佰玖拾柒</w:t>
      </w:r>
      <w:r>
        <w:rPr>
          <w:rFonts w:hint="eastAsia" w:ascii="仿宋" w:hAnsi="仿宋" w:eastAsia="仿宋"/>
          <w:sz w:val="32"/>
          <w:szCs w:val="44"/>
        </w:rPr>
        <w:t>万元整（￥：</w:t>
      </w:r>
      <w:r>
        <w:rPr>
          <w:rFonts w:hint="eastAsia" w:ascii="仿宋" w:hAnsi="仿宋" w:eastAsia="仿宋"/>
          <w:sz w:val="32"/>
          <w:szCs w:val="44"/>
          <w:lang w:val="en-US" w:eastAsia="zh-CN"/>
        </w:rPr>
        <w:t>1597</w:t>
      </w:r>
      <w:r>
        <w:rPr>
          <w:rFonts w:ascii="仿宋" w:hAnsi="仿宋" w:eastAsia="仿宋"/>
          <w:sz w:val="32"/>
          <w:szCs w:val="44"/>
        </w:rPr>
        <w:t>0000.00</w:t>
      </w:r>
      <w:r>
        <w:rPr>
          <w:rFonts w:hint="eastAsia" w:ascii="仿宋" w:hAnsi="仿宋" w:eastAsia="仿宋"/>
          <w:sz w:val="32"/>
          <w:szCs w:val="44"/>
        </w:rPr>
        <w:t>）</w:t>
      </w:r>
      <w:r>
        <w:rPr>
          <w:rFonts w:hint="eastAsia" w:ascii="仿宋" w:hAnsi="仿宋" w:eastAsia="仿宋"/>
          <w:sz w:val="32"/>
          <w:szCs w:val="44"/>
          <w:lang w:eastAsia="zh-CN"/>
        </w:rPr>
        <w:t>。</w:t>
      </w:r>
    </w:p>
    <w:p w14:paraId="512A2E22">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672C6A20">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G24039</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壹亿叁仟贰佰叁拾</w:t>
      </w:r>
      <w:r>
        <w:rPr>
          <w:rFonts w:hint="eastAsia" w:ascii="仿宋" w:hAnsi="仿宋" w:eastAsia="仿宋"/>
          <w:sz w:val="32"/>
        </w:rPr>
        <w:t>万元整（￥</w:t>
      </w:r>
      <w:r>
        <w:rPr>
          <w:rFonts w:hint="eastAsia" w:ascii="仿宋" w:hAnsi="仿宋" w:eastAsia="仿宋"/>
          <w:sz w:val="32"/>
          <w:lang w:val="en-US" w:eastAsia="zh-CN"/>
        </w:rPr>
        <w:t>13230</w:t>
      </w:r>
      <w:r>
        <w:rPr>
          <w:rFonts w:ascii="仿宋" w:hAnsi="仿宋" w:eastAsia="仿宋"/>
          <w:sz w:val="32"/>
        </w:rPr>
        <w:t>0000.00</w:t>
      </w:r>
      <w:r>
        <w:rPr>
          <w:rFonts w:hint="eastAsia" w:ascii="仿宋" w:hAnsi="仿宋" w:eastAsia="仿宋"/>
          <w:sz w:val="32"/>
        </w:rPr>
        <w:t>），增价幅度为人民币大写壹拾万元或壹拾万元的整倍数；</w:t>
      </w:r>
    </w:p>
    <w:p w14:paraId="1DAA7DEA">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G24040</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壹亿叁仟肆佰肆拾</w:t>
      </w:r>
      <w:r>
        <w:rPr>
          <w:rFonts w:hint="eastAsia" w:ascii="仿宋" w:hAnsi="仿宋" w:eastAsia="仿宋"/>
          <w:sz w:val="32"/>
        </w:rPr>
        <w:t>万元整（￥</w:t>
      </w:r>
      <w:r>
        <w:rPr>
          <w:rFonts w:hint="eastAsia" w:ascii="仿宋" w:hAnsi="仿宋" w:eastAsia="仿宋"/>
          <w:sz w:val="32"/>
          <w:lang w:val="en-US" w:eastAsia="zh-CN"/>
        </w:rPr>
        <w:t>13440</w:t>
      </w:r>
      <w:r>
        <w:rPr>
          <w:rFonts w:ascii="仿宋" w:hAnsi="仿宋" w:eastAsia="仿宋"/>
          <w:sz w:val="32"/>
        </w:rPr>
        <w:t>0000.00</w:t>
      </w:r>
      <w:r>
        <w:rPr>
          <w:rFonts w:hint="eastAsia" w:ascii="仿宋" w:hAnsi="仿宋" w:eastAsia="仿宋"/>
          <w:sz w:val="32"/>
        </w:rPr>
        <w:t>），增价幅度为人民币大写壹拾万元或壹拾万元的整倍数；</w:t>
      </w:r>
    </w:p>
    <w:p w14:paraId="659A2421">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 xml:space="preserve">G24041 </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壹亿伍仟玖佰柒拾</w:t>
      </w:r>
      <w:r>
        <w:rPr>
          <w:rFonts w:hint="eastAsia" w:ascii="仿宋" w:hAnsi="仿宋" w:eastAsia="仿宋"/>
          <w:sz w:val="32"/>
        </w:rPr>
        <w:t>万元整（￥</w:t>
      </w:r>
      <w:r>
        <w:rPr>
          <w:rFonts w:hint="eastAsia" w:ascii="仿宋" w:hAnsi="仿宋" w:eastAsia="仿宋"/>
          <w:sz w:val="32"/>
          <w:lang w:val="en-US" w:eastAsia="zh-CN"/>
        </w:rPr>
        <w:t>15970</w:t>
      </w:r>
      <w:r>
        <w:rPr>
          <w:rFonts w:ascii="仿宋" w:hAnsi="仿宋" w:eastAsia="仿宋"/>
          <w:sz w:val="32"/>
        </w:rPr>
        <w:t>0000.00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2024年10月31日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6B1CAC"/>
    <w:rsid w:val="02A6208A"/>
    <w:rsid w:val="03192F53"/>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4698</Words>
  <Characters>4994</Characters>
  <Lines>42</Lines>
  <Paragraphs>12</Paragraphs>
  <TotalTime>2</TotalTime>
  <ScaleCrop>false</ScaleCrop>
  <LinksUpToDate>false</LinksUpToDate>
  <CharactersWithSpaces>5026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2024-10-30T07:52:33Z</cp:lastPrinted>
  <dcterms:modified xsi:type="dcterms:W3CDTF">2024-10-30T07:52:38Z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C41C1A08E972450F9A134D24BCA5E2BF_13</vt:lpwstr>
  </property>
</Properties>
</file>