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3</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一</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3</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6002</w:t>
      </w:r>
      <w:r>
        <w:rPr>
          <w:rFonts w:hint="eastAsia" w:ascii="仿宋" w:hAnsi="仿宋" w:eastAsia="仿宋" w:cs="仿宋"/>
          <w:sz w:val="32"/>
          <w:szCs w:val="32"/>
        </w:rPr>
        <w:t>号地块的国有建设用地使用权。现将有关事项公告如下：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12DD1A1A">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D1C1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7DF9D9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E432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CB8A5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CDC76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BFB0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86CA3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1C2388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2D3E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731480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370A363">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01D7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11090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F8BC43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45793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69BC03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A931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7D53E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089E1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F2DD01C">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14CE943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6909EA9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7AFC46E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1F410C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2D343E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CAC1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51E68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07A095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A337E3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1AA8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0B7751E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72822BF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57FD3A6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A6CFE9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2FD0312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53C604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3E64784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96F9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AFC1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保安镇铁贺线南侧、洁亮玻璃东侧地块（地块一）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16DCF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9125.23</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DC1AF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9125.23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5E527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1DCC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8C99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79D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962F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01A9B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591DA5C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20130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8585C1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33D7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167</w:t>
            </w:r>
          </w:p>
        </w:tc>
      </w:tr>
      <w:tr w14:paraId="35741C17">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CEE0A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2BFDDC5">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1959A9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14:paraId="7A18A153">
      <w:pPr>
        <w:tabs>
          <w:tab w:val="left" w:pos="7515"/>
        </w:tabs>
        <w:spacing w:line="580" w:lineRule="exact"/>
        <w:ind w:firstLine="442" w:firstLineChars="100"/>
        <w:jc w:val="both"/>
        <w:rPr>
          <w:rFonts w:hint="eastAsia" w:ascii="宋体" w:hAnsi="宋体"/>
          <w:b/>
          <w:sz w:val="44"/>
          <w:szCs w:val="44"/>
        </w:rPr>
      </w:pPr>
    </w:p>
    <w:p w14:paraId="1944C3D4">
      <w:pPr>
        <w:tabs>
          <w:tab w:val="left" w:pos="7515"/>
        </w:tabs>
        <w:spacing w:line="580" w:lineRule="exact"/>
        <w:ind w:firstLine="442" w:firstLineChars="100"/>
        <w:jc w:val="both"/>
        <w:rPr>
          <w:rFonts w:hint="eastAsia" w:ascii="宋体" w:hAnsi="宋体"/>
          <w:b/>
          <w:sz w:val="44"/>
          <w:szCs w:val="44"/>
        </w:rPr>
      </w:pPr>
    </w:p>
    <w:p w14:paraId="5F7100B6">
      <w:pPr>
        <w:tabs>
          <w:tab w:val="left" w:pos="7515"/>
        </w:tabs>
        <w:spacing w:line="580" w:lineRule="exact"/>
        <w:ind w:firstLine="442" w:firstLineChars="100"/>
        <w:jc w:val="both"/>
        <w:rPr>
          <w:rFonts w:hint="eastAsia" w:ascii="宋体" w:hAnsi="宋体"/>
          <w:b/>
          <w:sz w:val="44"/>
          <w:szCs w:val="44"/>
        </w:rPr>
      </w:pPr>
    </w:p>
    <w:p w14:paraId="13EA85B3">
      <w:pPr>
        <w:tabs>
          <w:tab w:val="left" w:pos="7515"/>
        </w:tabs>
        <w:spacing w:line="580" w:lineRule="exact"/>
        <w:ind w:firstLine="442" w:firstLineChars="100"/>
        <w:jc w:val="both"/>
        <w:rPr>
          <w:rFonts w:hint="eastAsia" w:ascii="宋体" w:hAnsi="宋体"/>
          <w:b/>
          <w:sz w:val="44"/>
          <w:szCs w:val="44"/>
        </w:rPr>
      </w:pPr>
    </w:p>
    <w:p w14:paraId="634D3EF0">
      <w:pPr>
        <w:tabs>
          <w:tab w:val="left" w:pos="7515"/>
        </w:tabs>
        <w:spacing w:line="580" w:lineRule="exact"/>
        <w:ind w:firstLine="442" w:firstLineChars="100"/>
        <w:jc w:val="both"/>
        <w:rPr>
          <w:rFonts w:hint="eastAsia" w:ascii="宋体" w:hAnsi="宋体"/>
          <w:b/>
          <w:sz w:val="44"/>
          <w:szCs w:val="44"/>
        </w:rPr>
      </w:pPr>
    </w:p>
    <w:p w14:paraId="36FBF805">
      <w:pPr>
        <w:tabs>
          <w:tab w:val="left" w:pos="7515"/>
        </w:tabs>
        <w:spacing w:line="580" w:lineRule="exact"/>
        <w:ind w:firstLine="442" w:firstLineChars="100"/>
        <w:jc w:val="both"/>
        <w:rPr>
          <w:rFonts w:hint="eastAsia" w:ascii="宋体" w:hAnsi="宋体"/>
          <w:b/>
          <w:sz w:val="44"/>
          <w:szCs w:val="44"/>
        </w:rPr>
      </w:pPr>
    </w:p>
    <w:p w14:paraId="59DED925">
      <w:pPr>
        <w:tabs>
          <w:tab w:val="left" w:pos="7515"/>
        </w:tabs>
        <w:spacing w:line="580" w:lineRule="exact"/>
        <w:ind w:firstLine="442" w:firstLineChars="100"/>
        <w:jc w:val="both"/>
        <w:rPr>
          <w:rFonts w:hint="eastAsia" w:ascii="宋体" w:hAnsi="宋体"/>
          <w:b/>
          <w:sz w:val="44"/>
          <w:szCs w:val="44"/>
        </w:rPr>
      </w:pPr>
    </w:p>
    <w:p w14:paraId="39646DDC">
      <w:pPr>
        <w:tabs>
          <w:tab w:val="left" w:pos="7515"/>
        </w:tabs>
        <w:spacing w:line="580" w:lineRule="exact"/>
        <w:ind w:firstLine="442" w:firstLineChars="100"/>
        <w:jc w:val="both"/>
        <w:rPr>
          <w:rFonts w:hint="eastAsia" w:ascii="宋体" w:hAnsi="宋体"/>
          <w:b/>
          <w:sz w:val="44"/>
          <w:szCs w:val="44"/>
        </w:rPr>
      </w:pPr>
    </w:p>
    <w:p w14:paraId="1A2D20D9">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_GB2312" w:hAnsi="仿宋_GB2312" w:eastAsia="仿宋_GB2312" w:cs="仿宋_GB2312"/>
          <w:sz w:val="32"/>
          <w:szCs w:val="32"/>
          <w:lang w:val="en-US" w:eastAsia="zh-CN"/>
        </w:rPr>
        <w:t>G26002</w:t>
      </w:r>
      <w:r>
        <w:rPr>
          <w:rFonts w:hint="eastAsia" w:ascii="仿宋_GB2312" w:hAnsi="仿宋_GB2312" w:eastAsia="仿宋_GB2312" w:cs="仿宋_GB2312"/>
          <w:sz w:val="32"/>
          <w:szCs w:val="32"/>
        </w:rPr>
        <w:t>号地块的国有建设用地使用权。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177DD82E">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F487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2CF182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C90F9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4ADD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14D6D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B71F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4835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268F258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62E1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EBE53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4ABF7CE1">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C4A1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CCD3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3791CC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6D41A3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49C695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3E8A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1E23DC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176E63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5559A618">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6129DE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079820A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202FFC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670A4F8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11ED9A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9749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C57BE3">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549A7A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D7744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039F1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03CEFF1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3BD16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8BD5E1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FB1013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1D0F69E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0A5C5D0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50290C8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0EF0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65B4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保安镇铁贺线南侧、洁亮玻璃东侧地块（地块一）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1AF5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9125.23</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58EAA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9125.23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FB67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137E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A26D9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36ED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0720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139C51B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49C2D3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E71BF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2455AF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5AFF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167</w:t>
            </w:r>
          </w:p>
        </w:tc>
      </w:tr>
      <w:tr w14:paraId="7E121384">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E0F8D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0AD8DA2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534B65D7">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7D080CA0">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G26002号地块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270245DB">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G26002号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保安镇政府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4AF257E6">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0DFC3CBC">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7610D17C">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_GB2312" w:cs="仿宋_GB2312"/>
          <w:b w:val="0"/>
          <w:bCs w:val="0"/>
          <w:color w:val="000000"/>
          <w:sz w:val="32"/>
          <w:szCs w:val="32"/>
          <w:lang w:val="en-US" w:eastAsia="zh-CN"/>
        </w:rPr>
        <w:t>地块按“标准地”要求执行。</w:t>
      </w:r>
      <w:r>
        <w:rPr>
          <w:rFonts w:hint="eastAsia" w:ascii="仿宋_GB2312" w:hAnsi="仿宋_GB2312" w:eastAsia="仿宋_GB2312" w:cs="仿宋_GB2312"/>
          <w:b w:val="0"/>
          <w:bCs w:val="0"/>
          <w:color w:val="000000"/>
          <w:sz w:val="32"/>
          <w:szCs w:val="32"/>
          <w:lang w:val="en-US" w:eastAsia="zh-CN"/>
        </w:rPr>
        <w:t>G26002号地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G26002号地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w:t>
      </w:r>
      <w:bookmarkStart w:id="0" w:name="_GoBack"/>
      <w:bookmarkEnd w:id="0"/>
      <w:r>
        <w:rPr>
          <w:rFonts w:hint="eastAsia" w:ascii="仿宋_GB2312" w:hAnsi="仿宋_GB2312" w:eastAsia="仿宋_GB2312" w:cs="仿宋_GB2312"/>
          <w:sz w:val="32"/>
          <w:szCs w:val="32"/>
        </w:rPr>
        <w:t>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0692A168">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银行保函替代土地出让竞买保证金，该</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121D2580">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26002</w:t>
      </w:r>
      <w:r>
        <w:rPr>
          <w:rFonts w:hint="eastAsia" w:hAnsi="仿宋"/>
          <w:szCs w:val="44"/>
        </w:rPr>
        <w:t>号地块为人民币大写</w:t>
      </w:r>
      <w:r>
        <w:rPr>
          <w:rFonts w:hint="eastAsia" w:hAnsi="仿宋"/>
          <w:szCs w:val="44"/>
          <w:lang w:eastAsia="zh-CN"/>
        </w:rPr>
        <w:t>壹拾</w:t>
      </w:r>
      <w:r>
        <w:rPr>
          <w:rFonts w:hint="eastAsia" w:hAnsi="仿宋"/>
          <w:szCs w:val="44"/>
          <w:lang w:val="en-US" w:eastAsia="zh-CN"/>
        </w:rPr>
        <w:t>陆</w:t>
      </w:r>
      <w:r>
        <w:rPr>
          <w:rFonts w:hint="eastAsia" w:hAnsi="仿宋"/>
          <w:szCs w:val="44"/>
        </w:rPr>
        <w:t>万</w:t>
      </w:r>
      <w:r>
        <w:rPr>
          <w:rFonts w:hint="eastAsia" w:hAnsi="仿宋"/>
          <w:szCs w:val="44"/>
          <w:lang w:eastAsia="zh-CN"/>
        </w:rPr>
        <w:t>柒</w:t>
      </w:r>
      <w:r>
        <w:rPr>
          <w:rFonts w:hint="eastAsia" w:hAnsi="仿宋"/>
          <w:szCs w:val="44"/>
          <w:lang w:val="en-US" w:eastAsia="zh-CN"/>
        </w:rPr>
        <w:t>仟</w:t>
      </w:r>
      <w:r>
        <w:rPr>
          <w:rFonts w:hint="eastAsia" w:hAnsi="仿宋"/>
          <w:szCs w:val="44"/>
        </w:rPr>
        <w:t>元整（￥：</w:t>
      </w:r>
      <w:r>
        <w:rPr>
          <w:rFonts w:hint="eastAsia" w:hAnsi="仿宋"/>
          <w:szCs w:val="44"/>
          <w:lang w:val="en-US" w:eastAsia="zh-CN"/>
        </w:rPr>
        <w:t>1670</w:t>
      </w:r>
      <w:r>
        <w:rPr>
          <w:rFonts w:hint="eastAsia" w:hAnsi="仿宋"/>
          <w:szCs w:val="44"/>
        </w:rPr>
        <w:t>00.00</w:t>
      </w:r>
      <w:r>
        <w:rPr>
          <w:rFonts w:hint="eastAsia" w:hAnsi="仿宋"/>
          <w:szCs w:val="44"/>
          <w:lang w:eastAsia="zh-CN"/>
        </w:rPr>
        <w:t>元</w:t>
      </w:r>
      <w:r>
        <w:rPr>
          <w:rFonts w:hint="eastAsia" w:hAnsi="仿宋"/>
          <w:szCs w:val="44"/>
        </w:rPr>
        <w:t>）。</w:t>
      </w:r>
    </w:p>
    <w:p w14:paraId="539AFAC0">
      <w:pPr>
        <w:pStyle w:val="3"/>
        <w:spacing w:line="560" w:lineRule="exact"/>
        <w:rPr>
          <w:rFonts w:hint="eastAsia" w:hAnsi="仿宋"/>
          <w:szCs w:val="44"/>
        </w:rPr>
      </w:pP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4D3D6E3B">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eastAsia="zh-CN"/>
        </w:rPr>
        <w:t>该</w:t>
      </w:r>
      <w:r>
        <w:rPr>
          <w:rFonts w:hint="eastAsia" w:ascii="仿宋_GB2312" w:hAnsi="仿宋" w:eastAsia="仿宋_GB2312"/>
          <w:sz w:val="32"/>
          <w:lang w:val="en-US" w:eastAsia="zh-CN"/>
        </w:rPr>
        <w:t>地块</w:t>
      </w:r>
      <w:r>
        <w:rPr>
          <w:rFonts w:hint="eastAsia" w:ascii="仿宋_GB2312" w:hAnsi="仿宋" w:eastAsia="仿宋_GB2312"/>
          <w:sz w:val="32"/>
        </w:rPr>
        <w:t xml:space="preserve">的出让起始价、增价幅度 </w:t>
      </w:r>
    </w:p>
    <w:p w14:paraId="543314D0">
      <w:pPr>
        <w:pStyle w:val="3"/>
        <w:spacing w:line="560" w:lineRule="exact"/>
        <w:rPr>
          <w:rFonts w:hint="eastAsia" w:hAnsi="仿宋"/>
        </w:rPr>
      </w:pPr>
      <w:r>
        <w:rPr>
          <w:rFonts w:hint="eastAsia" w:hAnsi="仿宋"/>
          <w:szCs w:val="32"/>
        </w:rPr>
        <w:t>G</w:t>
      </w:r>
      <w:r>
        <w:rPr>
          <w:rFonts w:hint="eastAsia" w:hAnsi="仿宋"/>
          <w:szCs w:val="32"/>
          <w:lang w:val="en-US" w:eastAsia="zh-CN"/>
        </w:rPr>
        <w:t>26002</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壹佰陆拾柒</w:t>
      </w:r>
      <w:r>
        <w:rPr>
          <w:rFonts w:hint="eastAsia" w:hAnsi="仿宋"/>
          <w:szCs w:val="44"/>
        </w:rPr>
        <w:t>万元整（￥</w:t>
      </w:r>
      <w:r>
        <w:rPr>
          <w:rFonts w:hint="eastAsia" w:hAnsi="仿宋"/>
          <w:szCs w:val="44"/>
          <w:lang w:eastAsia="zh-CN"/>
        </w:rPr>
        <w:t>：</w:t>
      </w:r>
      <w:r>
        <w:rPr>
          <w:rFonts w:hint="eastAsia" w:hAnsi="仿宋"/>
          <w:szCs w:val="44"/>
          <w:lang w:val="en-US" w:eastAsia="zh-CN"/>
        </w:rPr>
        <w:t>167</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7D42D0E">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1365" w:leftChars="0" w:hanging="7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挂牌程序</w:t>
      </w:r>
    </w:p>
    <w:p w14:paraId="2813D4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45"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6BB78484">
      <w:pPr>
        <w:spacing w:line="420" w:lineRule="exact"/>
        <w:ind w:firstLine="2640" w:firstLineChars="600"/>
        <w:rPr>
          <w:rFonts w:hint="eastAsia" w:ascii="黑体" w:hAnsi="宋体" w:eastAsia="黑体" w:cs="Times New Roman"/>
          <w:sz w:val="44"/>
          <w:szCs w:val="36"/>
        </w:rPr>
      </w:pPr>
    </w:p>
    <w:p w14:paraId="5E4B7CEC">
      <w:pPr>
        <w:spacing w:line="420" w:lineRule="exact"/>
        <w:ind w:firstLine="2640" w:firstLineChars="600"/>
        <w:rPr>
          <w:rFonts w:hint="eastAsia" w:ascii="黑体" w:hAnsi="宋体" w:eastAsia="黑体" w:cs="Times New Roman"/>
          <w:sz w:val="44"/>
          <w:szCs w:val="36"/>
        </w:rPr>
      </w:pPr>
    </w:p>
    <w:p w14:paraId="59F7E236">
      <w:pPr>
        <w:spacing w:line="420" w:lineRule="exact"/>
        <w:ind w:firstLine="2640" w:firstLineChars="600"/>
        <w:rPr>
          <w:rFonts w:hint="eastAsia" w:ascii="黑体" w:hAnsi="宋体" w:eastAsia="黑体" w:cs="Times New Roman"/>
          <w:sz w:val="44"/>
          <w:szCs w:val="36"/>
        </w:rPr>
      </w:pPr>
    </w:p>
    <w:p w14:paraId="54638CDA">
      <w:pPr>
        <w:spacing w:line="420" w:lineRule="exact"/>
        <w:ind w:firstLine="2640" w:firstLineChars="600"/>
        <w:rPr>
          <w:rFonts w:hint="eastAsia" w:ascii="黑体" w:hAnsi="宋体" w:eastAsia="黑体" w:cs="Times New Roman"/>
          <w:sz w:val="44"/>
          <w:szCs w:val="36"/>
        </w:rPr>
      </w:pPr>
    </w:p>
    <w:p w14:paraId="189A949B">
      <w:pPr>
        <w:spacing w:line="420" w:lineRule="exact"/>
        <w:ind w:firstLine="2640" w:firstLineChars="600"/>
        <w:rPr>
          <w:rFonts w:hint="eastAsia" w:ascii="黑体" w:hAnsi="宋体" w:eastAsia="黑体" w:cs="Times New Roman"/>
          <w:sz w:val="44"/>
          <w:szCs w:val="36"/>
        </w:rPr>
      </w:pPr>
    </w:p>
    <w:p w14:paraId="19A286F6">
      <w:pPr>
        <w:spacing w:line="420" w:lineRule="exact"/>
        <w:ind w:firstLine="3080" w:firstLineChars="7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18</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28</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G26002</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ind w:firstLine="2240" w:firstLineChars="7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G26002</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18</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28</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29</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18</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28</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二月二十八</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7E7BCB"/>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8525</Words>
  <Characters>9000</Characters>
  <Lines>0</Lines>
  <Paragraphs>0</Paragraphs>
  <TotalTime>12</TotalTime>
  <ScaleCrop>false</ScaleCrop>
  <LinksUpToDate>false</LinksUpToDate>
  <CharactersWithSpaces>9632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2026-01-28T07:28:53Z</cp:lastPrinted>
  <dcterms:modified xsi:type="dcterms:W3CDTF">2026-01-28T07:29:24Z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